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F07" w:rsidRDefault="008B5F07">
      <w:pPr>
        <w:rPr>
          <w:rFonts w:ascii="Georgia" w:hAnsi="Georgia"/>
          <w:b/>
        </w:rPr>
      </w:pPr>
    </w:p>
    <w:p w:rsidR="008B5F07" w:rsidRDefault="008B5F07">
      <w:pPr>
        <w:rPr>
          <w:rFonts w:ascii="Georgia" w:hAnsi="Georgia"/>
          <w:b/>
        </w:rPr>
      </w:pPr>
      <w:r>
        <w:rPr>
          <w:rFonts w:ascii="Georgia" w:hAnsi="Georgia"/>
          <w:b/>
        </w:rPr>
        <w:t>Articolo Fondazione Studi</w:t>
      </w:r>
      <w:bookmarkStart w:id="0" w:name="_GoBack"/>
      <w:bookmarkEnd w:id="0"/>
    </w:p>
    <w:p w:rsidR="005D3BED" w:rsidRPr="00C45152" w:rsidRDefault="005D3BED">
      <w:pPr>
        <w:rPr>
          <w:rFonts w:ascii="Georgia" w:hAnsi="Georgia"/>
          <w:b/>
        </w:rPr>
      </w:pPr>
      <w:r w:rsidRPr="00C45152">
        <w:rPr>
          <w:rFonts w:ascii="Georgia" w:hAnsi="Georgia"/>
          <w:b/>
        </w:rPr>
        <w:t>Riscritto il credito d’imposta per gli investimenti in ricerca e sviluppo</w:t>
      </w:r>
    </w:p>
    <w:p w:rsidR="005D3BED" w:rsidRPr="00C45152" w:rsidRDefault="005D3BED">
      <w:pPr>
        <w:rPr>
          <w:rFonts w:ascii="Georgia" w:hAnsi="Georgia"/>
        </w:rPr>
      </w:pPr>
    </w:p>
    <w:p w:rsidR="005D3BED" w:rsidRPr="00C45152" w:rsidRDefault="005D3BED" w:rsidP="00C45152">
      <w:pPr>
        <w:jc w:val="both"/>
        <w:rPr>
          <w:rFonts w:ascii="Georgia" w:hAnsi="Georgia"/>
        </w:rPr>
      </w:pPr>
      <w:r w:rsidRPr="00C45152">
        <w:rPr>
          <w:rFonts w:ascii="Georgia" w:hAnsi="Georgia"/>
        </w:rPr>
        <w:t>La legge di stabilità, al fine di sostenere gli investimenti, ha riscritto la disciplina del credito d’imposta per le imprese che investono in ricerca e sviluppo, che ora è riconosciuto a tutte le imprese indipendentemente dalla forma giuridica, dal settore economico, dal regime contabile e pesino dal fatturato.</w:t>
      </w:r>
    </w:p>
    <w:p w:rsidR="005D3BED" w:rsidRPr="00C45152" w:rsidRDefault="005D3BED" w:rsidP="00C45152">
      <w:pPr>
        <w:jc w:val="both"/>
        <w:rPr>
          <w:rFonts w:ascii="Georgia" w:hAnsi="Georgia"/>
        </w:rPr>
      </w:pPr>
      <w:r>
        <w:rPr>
          <w:rFonts w:ascii="Georgia" w:hAnsi="Georgia"/>
        </w:rPr>
        <w:t>Il credito d’imposta</w:t>
      </w:r>
      <w:r w:rsidRPr="00C45152">
        <w:rPr>
          <w:rFonts w:ascii="Georgia" w:hAnsi="Georgia"/>
        </w:rPr>
        <w:t xml:space="preserve"> è del 25%  delle spese sostenute in eccedenza rispetto alla media degli stessi investimenti effettuati nei 3 esercizi precedenti, e, qualora si tratti di spese per l’impiego di personale altamente qualificato, il bonus passa al 50%.</w:t>
      </w:r>
    </w:p>
    <w:p w:rsidR="005D3BED" w:rsidRPr="00C45152" w:rsidRDefault="005D3BED" w:rsidP="00C45152">
      <w:pPr>
        <w:jc w:val="both"/>
        <w:rPr>
          <w:rFonts w:ascii="Georgia" w:hAnsi="Georgia"/>
        </w:rPr>
      </w:pPr>
      <w:r w:rsidRPr="00C45152">
        <w:rPr>
          <w:rFonts w:ascii="Georgia" w:hAnsi="Georgia"/>
        </w:rPr>
        <w:t>Per accedere all’incentivo le imprese devono realizzare un investimento minimo annuale in R&amp;S pari ad almeno 30mila euro. Il massimo credito d’imposta conseguibile da ciascun beneficiario è pari a 5 milioni di euro annui.</w:t>
      </w:r>
    </w:p>
    <w:p w:rsidR="005D3BED" w:rsidRPr="00C45152" w:rsidRDefault="005D3BED" w:rsidP="00C45152">
      <w:pPr>
        <w:jc w:val="both"/>
        <w:rPr>
          <w:rFonts w:ascii="Georgia" w:hAnsi="Georgia"/>
        </w:rPr>
      </w:pPr>
      <w:r w:rsidRPr="00C45152">
        <w:rPr>
          <w:rFonts w:ascii="Georgia" w:hAnsi="Georgia"/>
        </w:rPr>
        <w:t>Le attività agevolabili sono:</w:t>
      </w:r>
    </w:p>
    <w:p w:rsidR="005D3BED" w:rsidRPr="00C45152" w:rsidRDefault="005D3BED" w:rsidP="00C45152">
      <w:pPr>
        <w:pStyle w:val="Paragrafoelenco"/>
        <w:numPr>
          <w:ilvl w:val="0"/>
          <w:numId w:val="1"/>
        </w:numPr>
        <w:jc w:val="both"/>
        <w:rPr>
          <w:rFonts w:ascii="Georgia" w:hAnsi="Georgia"/>
        </w:rPr>
      </w:pPr>
      <w:r w:rsidRPr="00C45152">
        <w:rPr>
          <w:rFonts w:ascii="Georgia" w:hAnsi="Georgia"/>
        </w:rPr>
        <w:t>lavori sperimentali o teorici per l’acquisizione di nuove conoscenze</w:t>
      </w:r>
      <w:r>
        <w:rPr>
          <w:rFonts w:ascii="Georgia" w:hAnsi="Georgia"/>
        </w:rPr>
        <w:t>;</w:t>
      </w:r>
    </w:p>
    <w:p w:rsidR="005D3BED" w:rsidRPr="00C45152" w:rsidRDefault="005D3BED" w:rsidP="00C45152">
      <w:pPr>
        <w:pStyle w:val="Paragrafoelenco"/>
        <w:numPr>
          <w:ilvl w:val="0"/>
          <w:numId w:val="1"/>
        </w:numPr>
        <w:jc w:val="both"/>
        <w:rPr>
          <w:rFonts w:ascii="Georgia" w:hAnsi="Georgia"/>
        </w:rPr>
      </w:pPr>
      <w:r w:rsidRPr="00C45152">
        <w:rPr>
          <w:rFonts w:ascii="Georgia" w:hAnsi="Georgia"/>
        </w:rPr>
        <w:t>ricerca pianificata o indagini critiche dirette ad acquisire nuove conoscenze da utilizzare al fine di mettere a punto nuovi prodotti, processi o servizi ovvero migliorare quelli esistenti</w:t>
      </w:r>
      <w:r>
        <w:rPr>
          <w:rFonts w:ascii="Georgia" w:hAnsi="Georgia"/>
        </w:rPr>
        <w:t>;</w:t>
      </w:r>
    </w:p>
    <w:p w:rsidR="005D3BED" w:rsidRPr="00C45152" w:rsidRDefault="005D3BED" w:rsidP="00C45152">
      <w:pPr>
        <w:pStyle w:val="Paragrafoelenco"/>
        <w:numPr>
          <w:ilvl w:val="0"/>
          <w:numId w:val="1"/>
        </w:numPr>
        <w:jc w:val="both"/>
        <w:rPr>
          <w:rFonts w:ascii="Georgia" w:hAnsi="Georgia"/>
        </w:rPr>
      </w:pPr>
      <w:r w:rsidRPr="00C45152">
        <w:rPr>
          <w:rFonts w:ascii="Georgia" w:hAnsi="Georgia"/>
        </w:rPr>
        <w:t>acquisizione di conoscenze per produrre progetti, piani o disegni per prodotti o servizi nuovi, modificati o migliorati</w:t>
      </w:r>
      <w:r>
        <w:rPr>
          <w:rFonts w:ascii="Georgia" w:hAnsi="Georgia"/>
        </w:rPr>
        <w:t>;</w:t>
      </w:r>
    </w:p>
    <w:p w:rsidR="005D3BED" w:rsidRPr="00C45152" w:rsidRDefault="005D3BED" w:rsidP="00C45152">
      <w:pPr>
        <w:pStyle w:val="Paragrafoelenco"/>
        <w:numPr>
          <w:ilvl w:val="0"/>
          <w:numId w:val="1"/>
        </w:numPr>
        <w:jc w:val="both"/>
        <w:rPr>
          <w:rFonts w:ascii="Georgia" w:hAnsi="Georgia"/>
        </w:rPr>
      </w:pPr>
      <w:r w:rsidRPr="00C45152">
        <w:rPr>
          <w:rFonts w:ascii="Georgia" w:hAnsi="Georgia"/>
        </w:rPr>
        <w:t>produzione e collaudo di prodotti, processi o servizi, purché non siano impiegati o trasformati in vista di applicazioni industriali o per finalità commerciali.</w:t>
      </w:r>
    </w:p>
    <w:p w:rsidR="005D3BED" w:rsidRPr="00C45152" w:rsidRDefault="005D3BED" w:rsidP="00C45152">
      <w:pPr>
        <w:jc w:val="both"/>
        <w:rPr>
          <w:rFonts w:ascii="Georgia" w:hAnsi="Georgia"/>
        </w:rPr>
      </w:pPr>
      <w:r w:rsidRPr="00C45152">
        <w:rPr>
          <w:rFonts w:ascii="Georgia" w:hAnsi="Georgia"/>
        </w:rPr>
        <w:t>Le spese ammissibili sono:</w:t>
      </w:r>
    </w:p>
    <w:p w:rsidR="005D3BED" w:rsidRPr="00C45152" w:rsidRDefault="005D3BED" w:rsidP="00C45152">
      <w:pPr>
        <w:pStyle w:val="Paragrafoelenco"/>
        <w:numPr>
          <w:ilvl w:val="0"/>
          <w:numId w:val="2"/>
        </w:numPr>
        <w:jc w:val="both"/>
        <w:rPr>
          <w:rFonts w:ascii="Georgia" w:hAnsi="Georgia"/>
        </w:rPr>
      </w:pPr>
      <w:r w:rsidRPr="00C45152">
        <w:rPr>
          <w:rFonts w:ascii="Georgia" w:hAnsi="Georgia"/>
        </w:rPr>
        <w:t>quote di ammortamento delle spese di acquisizione/utilizzazione di strumenti ed attrezzature di laboratorio, in relazione alla misura e al periodo di utilizzo per le attività di R&amp;S e comunque con un costo unitario non inferiore a 2mila euro al netto di IVA</w:t>
      </w:r>
      <w:r>
        <w:rPr>
          <w:rFonts w:ascii="Georgia" w:hAnsi="Georgia"/>
        </w:rPr>
        <w:t>;</w:t>
      </w:r>
    </w:p>
    <w:p w:rsidR="005D3BED" w:rsidRPr="00C45152" w:rsidRDefault="005D3BED" w:rsidP="00C45152">
      <w:pPr>
        <w:pStyle w:val="Paragrafoelenco"/>
        <w:numPr>
          <w:ilvl w:val="0"/>
          <w:numId w:val="2"/>
        </w:numPr>
        <w:jc w:val="both"/>
        <w:rPr>
          <w:rFonts w:ascii="Georgia" w:hAnsi="Georgia"/>
        </w:rPr>
      </w:pPr>
      <w:r w:rsidRPr="00C45152">
        <w:rPr>
          <w:rFonts w:ascii="Georgia" w:hAnsi="Georgia"/>
        </w:rPr>
        <w:t>assunzione di personale altamente qualificato</w:t>
      </w:r>
      <w:r>
        <w:rPr>
          <w:rFonts w:ascii="Georgia" w:hAnsi="Georgia"/>
        </w:rPr>
        <w:t>;</w:t>
      </w:r>
    </w:p>
    <w:p w:rsidR="005D3BED" w:rsidRPr="00C45152" w:rsidRDefault="005D3BED" w:rsidP="00C45152">
      <w:pPr>
        <w:pStyle w:val="Paragrafoelenco"/>
        <w:numPr>
          <w:ilvl w:val="0"/>
          <w:numId w:val="2"/>
        </w:numPr>
        <w:jc w:val="both"/>
        <w:rPr>
          <w:rFonts w:ascii="Georgia" w:hAnsi="Georgia"/>
        </w:rPr>
      </w:pPr>
      <w:r w:rsidRPr="00C45152">
        <w:rPr>
          <w:rFonts w:ascii="Georgia" w:hAnsi="Georgia"/>
        </w:rPr>
        <w:t>competenze tecniche e provate industriali relative a un’invenzione industriale, biotecnologica o a una nuova varietà vegetale anche acquisite da fonti esterne</w:t>
      </w:r>
      <w:r>
        <w:rPr>
          <w:rFonts w:ascii="Georgia" w:hAnsi="Georgia"/>
        </w:rPr>
        <w:t>;</w:t>
      </w:r>
    </w:p>
    <w:p w:rsidR="005D3BED" w:rsidRPr="00C45152" w:rsidRDefault="005D3BED" w:rsidP="00C45152">
      <w:pPr>
        <w:pStyle w:val="Paragrafoelenco"/>
        <w:numPr>
          <w:ilvl w:val="0"/>
          <w:numId w:val="2"/>
        </w:numPr>
        <w:jc w:val="both"/>
        <w:rPr>
          <w:rFonts w:ascii="Georgia" w:hAnsi="Georgia"/>
        </w:rPr>
      </w:pPr>
      <w:r w:rsidRPr="00C45152">
        <w:rPr>
          <w:rFonts w:ascii="Georgia" w:hAnsi="Georgia"/>
        </w:rPr>
        <w:t>costi della ricerca svolta in collaborazione con Università e Enti o organismi di ricerca e con altre imprese, comprese le start-up innovative</w:t>
      </w:r>
      <w:r>
        <w:rPr>
          <w:rFonts w:ascii="Georgia" w:hAnsi="Georgia"/>
        </w:rPr>
        <w:t>.</w:t>
      </w:r>
    </w:p>
    <w:p w:rsidR="005D3BED" w:rsidRPr="00C45152" w:rsidRDefault="005D3BED" w:rsidP="00C45152">
      <w:pPr>
        <w:tabs>
          <w:tab w:val="left" w:pos="3451"/>
        </w:tabs>
        <w:jc w:val="both"/>
        <w:rPr>
          <w:rFonts w:ascii="Georgia" w:hAnsi="Georgia"/>
        </w:rPr>
      </w:pPr>
      <w:r w:rsidRPr="00C45152">
        <w:rPr>
          <w:rFonts w:ascii="Georgia" w:hAnsi="Georgia"/>
        </w:rPr>
        <w:t>Non si considerano attività di ricerca e sviluppo le modifiche ordinarie o periodiche apportate a prodotti, linee di produzione, servizi esistenti e altre operazioni in corso, anche quando tali modifiche rappresentino miglioramenti.</w:t>
      </w:r>
    </w:p>
    <w:sectPr w:rsidR="005D3BED" w:rsidRPr="00C45152" w:rsidSect="00735B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2948"/>
    <w:multiLevelType w:val="hybridMultilevel"/>
    <w:tmpl w:val="B7A81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D70FF"/>
    <w:multiLevelType w:val="hybridMultilevel"/>
    <w:tmpl w:val="A5AC5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98"/>
    <w:rsid w:val="000070B3"/>
    <w:rsid w:val="00074298"/>
    <w:rsid w:val="000E3BC6"/>
    <w:rsid w:val="0053306F"/>
    <w:rsid w:val="005D3BED"/>
    <w:rsid w:val="00735BAD"/>
    <w:rsid w:val="007A3E51"/>
    <w:rsid w:val="008565DD"/>
    <w:rsid w:val="008B5F07"/>
    <w:rsid w:val="00947006"/>
    <w:rsid w:val="00971FAC"/>
    <w:rsid w:val="00B41043"/>
    <w:rsid w:val="00BD684D"/>
    <w:rsid w:val="00C24022"/>
    <w:rsid w:val="00C45152"/>
    <w:rsid w:val="00DE0238"/>
    <w:rsid w:val="00FD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BA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07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5BA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007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Dozzi</dc:creator>
  <cp:lastModifiedBy>Sabrina Dozzi</cp:lastModifiedBy>
  <cp:revision>2</cp:revision>
  <dcterms:created xsi:type="dcterms:W3CDTF">2015-03-06T09:21:00Z</dcterms:created>
  <dcterms:modified xsi:type="dcterms:W3CDTF">2015-03-06T09:21:00Z</dcterms:modified>
</cp:coreProperties>
</file>