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9B" w:rsidRDefault="007C041A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F3F3F3"/>
        <w:ind w:right="130"/>
        <w:rPr>
          <w:rFonts w:ascii="Formal Script" w:eastAsia="Formal Script" w:hAnsi="Formal Script" w:cs="Formal Script"/>
          <w:sz w:val="40"/>
          <w:szCs w:val="40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568959</wp:posOffset>
            </wp:positionH>
            <wp:positionV relativeFrom="line">
              <wp:posOffset>83185</wp:posOffset>
            </wp:positionV>
            <wp:extent cx="544831" cy="5715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1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4584065</wp:posOffset>
            </wp:positionH>
            <wp:positionV relativeFrom="line">
              <wp:posOffset>83185</wp:posOffset>
            </wp:positionV>
            <wp:extent cx="682625" cy="57467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574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Formal Script" w:eastAsia="Formal Script" w:hAnsi="Formal Script" w:cs="Formal Script"/>
          <w:sz w:val="40"/>
          <w:szCs w:val="40"/>
        </w:rPr>
        <w:tab/>
        <w:t xml:space="preserve">             </w:t>
      </w:r>
      <w:r>
        <w:rPr>
          <w:rFonts w:ascii="Formal Script" w:eastAsia="Formal Script" w:hAnsi="Formal Script" w:cs="Formal Script"/>
          <w:sz w:val="40"/>
          <w:szCs w:val="40"/>
        </w:rPr>
        <w:tab/>
      </w:r>
      <w:r>
        <w:rPr>
          <w:rFonts w:ascii="Formal Script" w:eastAsia="Formal Script" w:hAnsi="Formal Script" w:cs="Formal Script"/>
          <w:sz w:val="40"/>
          <w:szCs w:val="40"/>
        </w:rPr>
        <w:tab/>
      </w:r>
      <w:r>
        <w:rPr>
          <w:rFonts w:ascii="Formal Script" w:eastAsia="Formal Script" w:hAnsi="Formal Script" w:cs="Formal Script"/>
          <w:sz w:val="40"/>
          <w:szCs w:val="40"/>
        </w:rPr>
        <w:tab/>
      </w:r>
      <w:r>
        <w:rPr>
          <w:rFonts w:ascii="Formal Script" w:eastAsia="Formal Script" w:hAnsi="Formal Script" w:cs="Formal Script"/>
          <w:sz w:val="40"/>
          <w:szCs w:val="40"/>
        </w:rPr>
        <w:tab/>
      </w:r>
      <w:r>
        <w:rPr>
          <w:rFonts w:ascii="Formal Script" w:eastAsia="Formal Script" w:hAnsi="Formal Script" w:cs="Formal Script"/>
          <w:sz w:val="40"/>
          <w:szCs w:val="40"/>
        </w:rPr>
        <w:tab/>
      </w:r>
      <w:r>
        <w:rPr>
          <w:rFonts w:ascii="Formal Script" w:eastAsia="Formal Script" w:hAnsi="Formal Script" w:cs="Formal Script"/>
          <w:sz w:val="40"/>
          <w:szCs w:val="40"/>
        </w:rPr>
        <w:tab/>
        <w:t xml:space="preserve">           </w:t>
      </w:r>
    </w:p>
    <w:p w:rsidR="008B789B" w:rsidRDefault="008B789B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F3F3F3"/>
        <w:ind w:right="130"/>
        <w:rPr>
          <w:rFonts w:ascii="Formal Script" w:eastAsia="Formal Script" w:hAnsi="Formal Script" w:cs="Formal Script"/>
          <w:b/>
          <w:bCs/>
          <w:color w:val="808080"/>
          <w:u w:color="808080"/>
        </w:rPr>
      </w:pPr>
    </w:p>
    <w:p w:rsidR="008B789B" w:rsidRDefault="008B789B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F3F3F3"/>
        <w:ind w:right="130"/>
        <w:rPr>
          <w:rFonts w:ascii="Formal Script" w:eastAsia="Formal Script" w:hAnsi="Formal Script" w:cs="Formal Script"/>
          <w:b/>
          <w:bCs/>
          <w:color w:val="808080"/>
          <w:u w:color="808080"/>
        </w:rPr>
      </w:pPr>
    </w:p>
    <w:p w:rsidR="008B789B" w:rsidRDefault="007C041A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F3F3F3"/>
        <w:ind w:right="130"/>
        <w:rPr>
          <w:rFonts w:ascii="Arial Narrow" w:eastAsia="Arial Narrow" w:hAnsi="Arial Narrow" w:cs="Arial Narrow"/>
          <w:b/>
          <w:bCs/>
          <w:color w:val="808080"/>
          <w:u w:color="808080"/>
        </w:rPr>
      </w:pPr>
      <w:r>
        <w:rPr>
          <w:rFonts w:ascii="Formal Script" w:eastAsia="Formal Script" w:hAnsi="Formal Script" w:cs="Formal Script"/>
          <w:b/>
          <w:bCs/>
          <w:color w:val="808080"/>
          <w:u w:color="808080"/>
        </w:rPr>
        <w:t xml:space="preserve">    </w:t>
      </w:r>
      <w:r>
        <w:rPr>
          <w:rFonts w:ascii="Boston" w:eastAsia="Boston" w:hAnsi="Boston" w:cs="Boston"/>
          <w:b/>
          <w:bCs/>
          <w:color w:val="808080"/>
          <w:u w:color="808080"/>
        </w:rPr>
        <w:t>Ordine Provinciale</w:t>
      </w:r>
      <w:r>
        <w:rPr>
          <w:rFonts w:ascii="Boston" w:eastAsia="Boston" w:hAnsi="Boston" w:cs="Boston"/>
          <w:b/>
          <w:bCs/>
          <w:color w:val="808080"/>
          <w:u w:color="808080"/>
        </w:rPr>
        <w:tab/>
      </w:r>
      <w:r>
        <w:rPr>
          <w:rFonts w:ascii="Boston" w:eastAsia="Boston" w:hAnsi="Boston" w:cs="Boston"/>
          <w:b/>
          <w:bCs/>
          <w:color w:val="808080"/>
          <w:u w:color="808080"/>
        </w:rPr>
        <w:tab/>
      </w:r>
      <w:r>
        <w:rPr>
          <w:rFonts w:ascii="Boston" w:eastAsia="Boston" w:hAnsi="Boston" w:cs="Boston"/>
          <w:b/>
          <w:bCs/>
          <w:color w:val="808080"/>
          <w:u w:color="808080"/>
        </w:rPr>
        <w:tab/>
      </w:r>
      <w:r>
        <w:rPr>
          <w:rFonts w:ascii="Boston" w:eastAsia="Boston" w:hAnsi="Boston" w:cs="Boston"/>
          <w:b/>
          <w:bCs/>
          <w:color w:val="808080"/>
          <w:u w:color="808080"/>
        </w:rPr>
        <w:tab/>
      </w:r>
      <w:r>
        <w:rPr>
          <w:rFonts w:ascii="Boston" w:eastAsia="Boston" w:hAnsi="Boston" w:cs="Boston"/>
          <w:b/>
          <w:bCs/>
          <w:color w:val="808080"/>
          <w:u w:color="808080"/>
        </w:rPr>
        <w:tab/>
      </w:r>
      <w:r>
        <w:rPr>
          <w:rFonts w:ascii="Boston" w:eastAsia="Boston" w:hAnsi="Boston" w:cs="Boston"/>
          <w:b/>
          <w:bCs/>
          <w:color w:val="808080"/>
          <w:u w:color="808080"/>
        </w:rPr>
        <w:tab/>
        <w:t>Associazione Nazionale</w:t>
      </w:r>
    </w:p>
    <w:p w:rsidR="008B789B" w:rsidRDefault="007C041A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F3F3F3"/>
        <w:ind w:right="130"/>
        <w:rPr>
          <w:rFonts w:ascii="Formal Script" w:eastAsia="Formal Script" w:hAnsi="Formal Script" w:cs="Formal Script"/>
          <w:b/>
          <w:bCs/>
          <w:color w:val="808080"/>
          <w:u w:color="808080"/>
        </w:rPr>
      </w:pPr>
      <w:r>
        <w:rPr>
          <w:rFonts w:ascii="Formal Script" w:eastAsia="Formal Script" w:hAnsi="Formal Script" w:cs="Formal Script"/>
          <w:b/>
          <w:bCs/>
          <w:color w:val="808080"/>
          <w:u w:color="808080"/>
        </w:rPr>
        <w:t xml:space="preserve"> Consulenti del Lavoro</w:t>
      </w:r>
      <w:r>
        <w:rPr>
          <w:rFonts w:ascii="Formal Script" w:eastAsia="Formal Script" w:hAnsi="Formal Script" w:cs="Formal Script"/>
          <w:b/>
          <w:bCs/>
          <w:color w:val="808080"/>
          <w:u w:color="808080"/>
        </w:rPr>
        <w:tab/>
      </w:r>
      <w:r>
        <w:rPr>
          <w:rFonts w:ascii="Formal Script" w:eastAsia="Formal Script" w:hAnsi="Formal Script" w:cs="Formal Script"/>
          <w:b/>
          <w:bCs/>
          <w:color w:val="808080"/>
          <w:u w:color="808080"/>
        </w:rPr>
        <w:tab/>
        <w:t xml:space="preserve">        </w:t>
      </w:r>
      <w:r>
        <w:rPr>
          <w:rFonts w:ascii="Formal Script" w:eastAsia="Formal Script" w:hAnsi="Formal Script" w:cs="Formal Script"/>
          <w:b/>
          <w:bCs/>
          <w:color w:val="808080"/>
          <w:u w:color="808080"/>
        </w:rPr>
        <w:tab/>
      </w:r>
      <w:r>
        <w:rPr>
          <w:rFonts w:ascii="Formal Script" w:eastAsia="Formal Script" w:hAnsi="Formal Script" w:cs="Formal Script"/>
          <w:b/>
          <w:bCs/>
          <w:color w:val="808080"/>
          <w:u w:color="808080"/>
        </w:rPr>
        <w:tab/>
        <w:t xml:space="preserve">     </w:t>
      </w:r>
      <w:r>
        <w:rPr>
          <w:rFonts w:ascii="Formal Script" w:eastAsia="Formal Script" w:hAnsi="Formal Script" w:cs="Formal Script"/>
          <w:b/>
          <w:bCs/>
          <w:color w:val="808080"/>
          <w:u w:color="808080"/>
        </w:rPr>
        <w:tab/>
      </w:r>
      <w:r>
        <w:rPr>
          <w:rFonts w:ascii="Formal Script" w:eastAsia="Formal Script" w:hAnsi="Formal Script" w:cs="Formal Script"/>
          <w:b/>
          <w:bCs/>
          <w:color w:val="808080"/>
          <w:u w:color="808080"/>
        </w:rPr>
        <w:tab/>
        <w:t xml:space="preserve"> Consulenti del Lavoro</w:t>
      </w:r>
    </w:p>
    <w:p w:rsidR="008B789B" w:rsidRDefault="007C041A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hd w:val="clear" w:color="auto" w:fill="F3F3F3"/>
        <w:ind w:right="130"/>
        <w:rPr>
          <w:rFonts w:ascii="Arial Narrow" w:eastAsia="Arial Narrow" w:hAnsi="Arial Narrow" w:cs="Arial Narrow"/>
          <w:color w:val="808080"/>
          <w:u w:color="808080"/>
        </w:rPr>
      </w:pPr>
      <w:r>
        <w:rPr>
          <w:rFonts w:ascii="Arial Narrow"/>
          <w:color w:val="808080"/>
          <w:u w:color="808080"/>
        </w:rPr>
        <w:t xml:space="preserve">                di Brescia</w:t>
      </w:r>
      <w:r>
        <w:rPr>
          <w:rFonts w:ascii="Arial Narrow"/>
          <w:color w:val="808080"/>
          <w:u w:color="808080"/>
        </w:rPr>
        <w:tab/>
      </w:r>
      <w:r>
        <w:rPr>
          <w:rFonts w:ascii="Arial Narrow"/>
          <w:color w:val="808080"/>
          <w:u w:color="808080"/>
        </w:rPr>
        <w:tab/>
      </w:r>
      <w:r>
        <w:rPr>
          <w:rFonts w:ascii="Arial Narrow"/>
          <w:color w:val="808080"/>
          <w:u w:color="808080"/>
        </w:rPr>
        <w:tab/>
      </w:r>
      <w:r>
        <w:rPr>
          <w:rFonts w:ascii="Arial Narrow"/>
          <w:color w:val="808080"/>
          <w:u w:color="808080"/>
        </w:rPr>
        <w:tab/>
      </w:r>
      <w:r>
        <w:rPr>
          <w:rFonts w:ascii="Arial Narrow"/>
          <w:color w:val="808080"/>
          <w:u w:color="808080"/>
        </w:rPr>
        <w:tab/>
      </w:r>
      <w:r>
        <w:rPr>
          <w:rFonts w:ascii="Arial Narrow"/>
          <w:color w:val="808080"/>
          <w:u w:color="808080"/>
        </w:rPr>
        <w:tab/>
      </w:r>
      <w:r>
        <w:rPr>
          <w:rFonts w:ascii="Arial Narrow"/>
          <w:color w:val="808080"/>
          <w:u w:color="808080"/>
        </w:rPr>
        <w:tab/>
        <w:t xml:space="preserve">           Unione di Brescia </w:t>
      </w:r>
    </w:p>
    <w:p w:rsidR="008B789B" w:rsidRDefault="007C041A">
      <w:pPr>
        <w:ind w:right="130"/>
        <w:rPr>
          <w:rFonts w:ascii="Bookman Old Style" w:eastAsia="Bookman Old Style" w:hAnsi="Bookman Old Style" w:cs="Bookman Old Style"/>
          <w:sz w:val="14"/>
          <w:szCs w:val="14"/>
        </w:rPr>
      </w:pPr>
      <w:r>
        <w:rPr>
          <w:rFonts w:ascii="Arial Narrow"/>
          <w:sz w:val="14"/>
          <w:szCs w:val="14"/>
        </w:rPr>
        <w:t xml:space="preserve">                                                                          </w:t>
      </w:r>
    </w:p>
    <w:p w:rsidR="008B789B" w:rsidRDefault="007C041A">
      <w:pPr>
        <w:ind w:right="130"/>
        <w:jc w:val="center"/>
        <w:rPr>
          <w:rFonts w:ascii="Bookman Old Style" w:eastAsia="Bookman Old Style" w:hAnsi="Bookman Old Style" w:cs="Bookman Old Style"/>
          <w:color w:val="808080"/>
          <w:sz w:val="16"/>
          <w:szCs w:val="16"/>
          <w:u w:color="808080"/>
        </w:rPr>
      </w:pPr>
      <w:r>
        <w:rPr>
          <w:rFonts w:ascii="Bookman Old Style"/>
          <w:color w:val="808080"/>
          <w:sz w:val="16"/>
          <w:szCs w:val="16"/>
          <w:u w:color="808080"/>
        </w:rPr>
        <w:t xml:space="preserve">Via Salgari 43/B </w:t>
      </w:r>
      <w:r>
        <w:rPr>
          <w:color w:val="808080"/>
          <w:sz w:val="16"/>
          <w:szCs w:val="16"/>
          <w:u w:color="808080"/>
        </w:rPr>
        <w:t>–</w:t>
      </w:r>
      <w:r>
        <w:rPr>
          <w:color w:val="808080"/>
          <w:sz w:val="16"/>
          <w:szCs w:val="16"/>
          <w:u w:color="808080"/>
        </w:rPr>
        <w:t xml:space="preserve"> </w:t>
      </w:r>
      <w:r>
        <w:rPr>
          <w:rFonts w:ascii="Bookman Old Style"/>
          <w:color w:val="808080"/>
          <w:sz w:val="16"/>
          <w:szCs w:val="16"/>
          <w:u w:color="808080"/>
        </w:rPr>
        <w:t>25125 Brescia   Tel (030) 2427788    fax (030) 2428157</w:t>
      </w:r>
    </w:p>
    <w:p w:rsidR="008B789B" w:rsidRDefault="007C041A">
      <w:pPr>
        <w:ind w:left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Brescia, </w:t>
      </w:r>
      <w:r w:rsidR="00807382">
        <w:rPr>
          <w:rFonts w:ascii="Calibri" w:eastAsia="Calibri" w:hAnsi="Calibri" w:cs="Calibri"/>
          <w:color w:val="1F3864"/>
          <w:sz w:val="22"/>
          <w:szCs w:val="22"/>
          <w:u w:color="1F3864"/>
        </w:rPr>
        <w:t>21/04/2015</w:t>
      </w:r>
      <w:bookmarkStart w:id="0" w:name="_GoBack"/>
      <w:bookmarkEnd w:id="0"/>
    </w:p>
    <w:p w:rsidR="008B789B" w:rsidRDefault="007C041A">
      <w:pPr>
        <w:ind w:firstLine="6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Prot. n. </w:t>
      </w:r>
      <w:r w:rsidR="00807382">
        <w:rPr>
          <w:rFonts w:ascii="Calibri" w:eastAsia="Calibri" w:hAnsi="Calibri" w:cs="Calibri"/>
          <w:color w:val="1F3864"/>
          <w:sz w:val="22"/>
          <w:szCs w:val="22"/>
          <w:u w:color="1F3864"/>
        </w:rPr>
        <w:t>1239</w:t>
      </w:r>
    </w:p>
    <w:p w:rsidR="008B789B" w:rsidRDefault="007C041A">
      <w:pPr>
        <w:ind w:firstLine="6"/>
        <w:jc w:val="right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  <w:t>A tutti i Consulenti</w:t>
      </w:r>
    </w:p>
    <w:p w:rsidR="008B789B" w:rsidRDefault="007C041A">
      <w:pPr>
        <w:ind w:left="5664" w:firstLine="708"/>
        <w:jc w:val="right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Ai Praticanti di studio</w:t>
      </w:r>
    </w:p>
    <w:p w:rsidR="008B789B" w:rsidRDefault="007C041A">
      <w:pPr>
        <w:ind w:left="5664" w:firstLine="708"/>
        <w:jc w:val="right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Loro indirizzi</w:t>
      </w:r>
    </w:p>
    <w:p w:rsidR="008B789B" w:rsidRDefault="008B789B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L’Ordine e l’Associazione dei Consulenti del Lavoro di Brescia organizzano il convegno di aggiornamento professionale dal titolo,</w:t>
      </w:r>
    </w:p>
    <w:p w:rsidR="008B789B" w:rsidRDefault="008B78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Verdana"/>
          <w:color w:val="002060"/>
          <w:sz w:val="20"/>
        </w:rPr>
      </w:pPr>
    </w:p>
    <w:p w:rsidR="008B789B" w:rsidRDefault="007C04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Verdana"/>
          <w:color w:val="002060"/>
          <w:sz w:val="28"/>
          <w:szCs w:val="36"/>
        </w:rPr>
      </w:pPr>
      <w:r>
        <w:rPr>
          <w:rFonts w:ascii="Calibri" w:hAnsi="Calibri" w:cs="Verdana"/>
          <w:b/>
          <w:bCs/>
          <w:i/>
          <w:iCs/>
          <w:color w:val="002060"/>
          <w:sz w:val="28"/>
          <w:szCs w:val="36"/>
        </w:rPr>
        <w:t>NUOVE OPPORTUNITA’ PER I CONSULENTI DEL LAVORO</w:t>
      </w:r>
    </w:p>
    <w:p w:rsidR="008B789B" w:rsidRDefault="007C041A">
      <w:pPr>
        <w:pStyle w:val="Default"/>
        <w:jc w:val="center"/>
        <w:rPr>
          <w:rFonts w:ascii="Calibri" w:hAnsi="Calibri" w:cs="Times New Roman"/>
          <w:color w:val="002060"/>
          <w:sz w:val="20"/>
        </w:rPr>
      </w:pPr>
      <w:r>
        <w:rPr>
          <w:rFonts w:ascii="Calibri" w:hAnsi="Calibri" w:cs="Verdana"/>
          <w:b/>
          <w:bCs/>
          <w:i/>
          <w:iCs/>
          <w:color w:val="002060"/>
          <w:sz w:val="28"/>
          <w:szCs w:val="36"/>
        </w:rPr>
        <w:t>EVOLUZIONE DELLA PROFESSIONE</w:t>
      </w:r>
    </w:p>
    <w:p w:rsidR="008B789B" w:rsidRDefault="008B789B">
      <w:pPr>
        <w:jc w:val="center"/>
        <w:rPr>
          <w:rFonts w:ascii="Calibri" w:eastAsia="Calibri" w:hAnsi="Calibri" w:cs="Calibri"/>
          <w:i/>
          <w:iCs/>
          <w:color w:val="1F3864"/>
          <w:sz w:val="21"/>
          <w:szCs w:val="21"/>
          <w:u w:color="1F3864"/>
        </w:rPr>
      </w:pPr>
    </w:p>
    <w:p w:rsidR="008B789B" w:rsidRDefault="007C041A">
      <w:pPr>
        <w:jc w:val="center"/>
        <w:rPr>
          <w:rFonts w:ascii="Calibri" w:eastAsia="Calibri" w:hAnsi="Calibri" w:cs="Calibri"/>
          <w:i/>
          <w:iCs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i/>
          <w:iCs/>
          <w:color w:val="1F3864"/>
          <w:sz w:val="21"/>
          <w:szCs w:val="21"/>
          <w:u w:color="1F3864"/>
        </w:rPr>
        <w:t>i</w:t>
      </w:r>
      <w:r>
        <w:rPr>
          <w:rFonts w:ascii="Calibri" w:eastAsia="Calibri" w:hAnsi="Calibri" w:cs="Calibri"/>
          <w:i/>
          <w:iCs/>
          <w:color w:val="1F3864"/>
          <w:sz w:val="22"/>
          <w:szCs w:val="22"/>
          <w:u w:color="1F3864"/>
        </w:rPr>
        <w:t xml:space="preserve">n collaborazione con </w:t>
      </w:r>
    </w:p>
    <w:p w:rsidR="008B789B" w:rsidRDefault="007C041A">
      <w:pPr>
        <w:jc w:val="center"/>
        <w:rPr>
          <w:rFonts w:ascii="Calibri" w:eastAsia="Calibri" w:hAnsi="Calibri" w:cs="Calibri"/>
          <w:i/>
          <w:iCs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noProof/>
          <w:color w:val="1F3864"/>
          <w:sz w:val="22"/>
          <w:szCs w:val="22"/>
          <w:u w:color="1F386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36830</wp:posOffset>
            </wp:positionV>
            <wp:extent cx="2084070" cy="617855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color w:val="000080"/>
          <w:sz w:val="21"/>
          <w:szCs w:val="21"/>
          <w:u w:color="000080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margin">
              <wp:posOffset>2424430</wp:posOffset>
            </wp:positionH>
            <wp:positionV relativeFrom="paragraph">
              <wp:posOffset>173355</wp:posOffset>
            </wp:positionV>
            <wp:extent cx="1485900" cy="407670"/>
            <wp:effectExtent l="0" t="0" r="0" b="0"/>
            <wp:wrapNone/>
            <wp:docPr id="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df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076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noProof/>
          <w:color w:val="1F3864"/>
          <w:sz w:val="22"/>
          <w:szCs w:val="22"/>
          <w:u w:color="1F3864"/>
        </w:rPr>
        <w:drawing>
          <wp:inline distT="0" distB="0" distL="0" distR="0">
            <wp:extent cx="1959293" cy="485775"/>
            <wp:effectExtent l="0" t="0" r="317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85" cy="490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9B" w:rsidRDefault="008B789B">
      <w:pPr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p w:rsidR="008B789B" w:rsidRDefault="008B789B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L’evento si svolgerà il giorno,</w:t>
      </w:r>
    </w:p>
    <w:p w:rsidR="008B789B" w:rsidRDefault="008B789B">
      <w:pPr>
        <w:ind w:firstLine="6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1F3864"/>
        </w:rPr>
      </w:pPr>
    </w:p>
    <w:p w:rsidR="008B789B" w:rsidRDefault="007C041A">
      <w:pPr>
        <w:ind w:firstLine="6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1F3864"/>
        </w:rPr>
      </w:pP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1F3864"/>
        </w:rPr>
        <w:t xml:space="preserve">mercoledì 29 aprile 2015 ore 14.15 </w:t>
      </w:r>
    </w:p>
    <w:p w:rsidR="008B789B" w:rsidRDefault="007C041A">
      <w:pPr>
        <w:ind w:firstLine="6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1F3864"/>
        </w:rPr>
      </w:pPr>
      <w:r>
        <w:rPr>
          <w:rFonts w:ascii="Calibri" w:eastAsia="Calibri" w:hAnsi="Calibri" w:cs="Calibri"/>
          <w:b/>
          <w:bCs/>
          <w:color w:val="002060"/>
          <w:sz w:val="22"/>
          <w:szCs w:val="22"/>
          <w:u w:color="1F3864"/>
        </w:rPr>
        <w:t>presso il Centro Pastorale Paolo VI – Via G. Calini 30 – Brescia (parcheggio interno)</w:t>
      </w:r>
    </w:p>
    <w:p w:rsidR="008B789B" w:rsidRDefault="008B789B">
      <w:pPr>
        <w:ind w:firstLine="6"/>
        <w:jc w:val="center"/>
        <w:rPr>
          <w:rFonts w:ascii="Calibri" w:eastAsia="Calibri" w:hAnsi="Calibri" w:cs="Calibri"/>
          <w:b/>
          <w:bCs/>
          <w:color w:val="002060"/>
          <w:sz w:val="22"/>
          <w:szCs w:val="22"/>
          <w:u w:color="1F3864"/>
        </w:rPr>
      </w:pPr>
    </w:p>
    <w:p w:rsidR="008B789B" w:rsidRDefault="007C041A">
      <w:pPr>
        <w:pStyle w:val="Default"/>
        <w:jc w:val="both"/>
        <w:rPr>
          <w:rFonts w:ascii="Calibri" w:hAnsi="Calibri" w:cs="Verdana"/>
          <w:color w:val="002060"/>
          <w:sz w:val="22"/>
          <w:szCs w:val="22"/>
        </w:rPr>
      </w:pPr>
      <w:r>
        <w:rPr>
          <w:rFonts w:ascii="Calibri" w:hAnsi="Calibri" w:cs="Verdana"/>
          <w:color w:val="002060"/>
          <w:sz w:val="22"/>
          <w:szCs w:val="22"/>
        </w:rPr>
        <w:t>Relazioneranno,</w:t>
      </w:r>
    </w:p>
    <w:p w:rsidR="008B789B" w:rsidRDefault="008B789B">
      <w:pPr>
        <w:pStyle w:val="Default"/>
        <w:jc w:val="both"/>
        <w:rPr>
          <w:rFonts w:ascii="Calibri" w:hAnsi="Calibri" w:cs="Verdana"/>
          <w:color w:val="002060"/>
          <w:sz w:val="22"/>
          <w:szCs w:val="22"/>
        </w:rPr>
      </w:pPr>
    </w:p>
    <w:p w:rsidR="008B789B" w:rsidRDefault="007C041A">
      <w:pPr>
        <w:ind w:firstLine="6"/>
        <w:jc w:val="both"/>
        <w:rPr>
          <w:rFonts w:ascii="Calibri" w:hAnsi="Calibri" w:cs="Verdana"/>
          <w:b/>
          <w:color w:val="002060"/>
          <w:sz w:val="22"/>
          <w:szCs w:val="22"/>
        </w:rPr>
      </w:pPr>
      <w:r>
        <w:rPr>
          <w:rFonts w:ascii="Calibri" w:hAnsi="Calibri" w:cs="Verdana"/>
          <w:b/>
          <w:color w:val="002060"/>
          <w:sz w:val="22"/>
          <w:szCs w:val="22"/>
        </w:rPr>
        <w:t xml:space="preserve">Mauro Capitanio - Presidente della Fondazione Consulenti per il Lavoro </w:t>
      </w:r>
    </w:p>
    <w:p w:rsidR="008B789B" w:rsidRDefault="007C041A">
      <w:pPr>
        <w:pStyle w:val="Default"/>
        <w:numPr>
          <w:ilvl w:val="0"/>
          <w:numId w:val="4"/>
        </w:numPr>
        <w:jc w:val="both"/>
        <w:rPr>
          <w:rFonts w:ascii="Calibri" w:hAnsi="Calibri" w:cs="Verdana"/>
          <w:color w:val="002060"/>
          <w:sz w:val="22"/>
          <w:szCs w:val="22"/>
        </w:rPr>
      </w:pPr>
      <w:r>
        <w:rPr>
          <w:rFonts w:ascii="Calibri" w:hAnsi="Calibri" w:cs="Verdana"/>
          <w:bCs/>
          <w:color w:val="002060"/>
          <w:sz w:val="22"/>
          <w:szCs w:val="22"/>
        </w:rPr>
        <w:t xml:space="preserve">Intermediazione, selezione e ricollocazione delle risorse umane </w:t>
      </w:r>
    </w:p>
    <w:p w:rsidR="008B789B" w:rsidRDefault="007C041A">
      <w:pPr>
        <w:pStyle w:val="Default"/>
        <w:numPr>
          <w:ilvl w:val="0"/>
          <w:numId w:val="4"/>
        </w:numPr>
        <w:jc w:val="both"/>
        <w:rPr>
          <w:rFonts w:ascii="Calibri" w:hAnsi="Calibri" w:cs="Verdana"/>
          <w:color w:val="002060"/>
          <w:sz w:val="22"/>
          <w:szCs w:val="22"/>
        </w:rPr>
      </w:pPr>
      <w:r>
        <w:rPr>
          <w:rFonts w:ascii="Calibri" w:hAnsi="Calibri" w:cs="Verdana"/>
          <w:bCs/>
          <w:color w:val="002060"/>
          <w:sz w:val="22"/>
          <w:szCs w:val="22"/>
        </w:rPr>
        <w:t xml:space="preserve">Tirocini Formativi </w:t>
      </w:r>
    </w:p>
    <w:p w:rsidR="008B789B" w:rsidRDefault="007C041A">
      <w:pPr>
        <w:pStyle w:val="Default"/>
        <w:numPr>
          <w:ilvl w:val="0"/>
          <w:numId w:val="4"/>
        </w:numPr>
        <w:jc w:val="both"/>
        <w:rPr>
          <w:rFonts w:ascii="Calibri" w:hAnsi="Calibri" w:cs="Verdana"/>
          <w:color w:val="002060"/>
          <w:sz w:val="22"/>
          <w:szCs w:val="22"/>
        </w:rPr>
      </w:pPr>
      <w:r>
        <w:rPr>
          <w:rFonts w:ascii="Calibri" w:hAnsi="Calibri" w:cs="Verdana"/>
          <w:bCs/>
          <w:color w:val="002060"/>
          <w:sz w:val="22"/>
          <w:szCs w:val="22"/>
        </w:rPr>
        <w:t xml:space="preserve">Consulenza Previdenziale </w:t>
      </w:r>
    </w:p>
    <w:p w:rsidR="008B789B" w:rsidRDefault="007C041A">
      <w:pPr>
        <w:pStyle w:val="Default"/>
        <w:numPr>
          <w:ilvl w:val="0"/>
          <w:numId w:val="4"/>
        </w:numPr>
        <w:jc w:val="both"/>
        <w:rPr>
          <w:rFonts w:ascii="Calibri" w:hAnsi="Calibri" w:cs="Verdana"/>
          <w:color w:val="002060"/>
          <w:sz w:val="22"/>
          <w:szCs w:val="22"/>
        </w:rPr>
      </w:pPr>
      <w:r>
        <w:rPr>
          <w:rFonts w:ascii="Calibri" w:hAnsi="Calibri" w:cs="Verdana"/>
          <w:bCs/>
          <w:color w:val="002060"/>
          <w:sz w:val="22"/>
          <w:szCs w:val="22"/>
        </w:rPr>
        <w:t xml:space="preserve">Community World Lab </w:t>
      </w:r>
    </w:p>
    <w:p w:rsidR="008B789B" w:rsidRDefault="008B789B">
      <w:pPr>
        <w:jc w:val="both"/>
        <w:rPr>
          <w:rFonts w:ascii="Calibri" w:eastAsia="Calibri" w:hAnsi="Calibri" w:cs="Calibri"/>
          <w:b/>
          <w:color w:val="1F3864"/>
          <w:sz w:val="22"/>
          <w:szCs w:val="22"/>
          <w:u w:color="1F3864"/>
        </w:rPr>
      </w:pPr>
    </w:p>
    <w:p w:rsidR="008B789B" w:rsidRDefault="007C041A">
      <w:pPr>
        <w:jc w:val="both"/>
        <w:rPr>
          <w:rFonts w:ascii="Calibri" w:eastAsia="Calibri" w:hAnsi="Calibri" w:cs="Calibri"/>
          <w:b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b/>
          <w:color w:val="1F3864"/>
          <w:sz w:val="22"/>
          <w:szCs w:val="22"/>
          <w:u w:color="1F3864"/>
        </w:rPr>
        <w:t xml:space="preserve">Alfio Catalano - Responsabile dell’Organismo di Mediazione di Categoria </w:t>
      </w:r>
    </w:p>
    <w:p w:rsidR="008B789B" w:rsidRDefault="007C041A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La mediazione civile e commerciale: l’organismo di categoria</w:t>
      </w:r>
    </w:p>
    <w:p w:rsidR="008B789B" w:rsidRDefault="008B789B">
      <w:pPr>
        <w:pStyle w:val="Paragrafoelenco"/>
        <w:ind w:left="726"/>
        <w:jc w:val="both"/>
        <w:rPr>
          <w:rFonts w:ascii="Calibri" w:eastAsia="Calibri" w:hAnsi="Calibri" w:cs="Calibri"/>
          <w:b/>
          <w:color w:val="1F3864"/>
          <w:sz w:val="22"/>
          <w:szCs w:val="22"/>
          <w:u w:color="1F3864"/>
        </w:rPr>
      </w:pPr>
    </w:p>
    <w:p w:rsidR="008B789B" w:rsidRDefault="007C041A">
      <w:pPr>
        <w:ind w:firstLine="6"/>
        <w:jc w:val="both"/>
        <w:rPr>
          <w:rFonts w:ascii="Calibri" w:eastAsia="Calibri" w:hAnsi="Calibri" w:cs="Calibri"/>
          <w:b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b/>
          <w:color w:val="1F3864"/>
          <w:sz w:val="22"/>
          <w:szCs w:val="22"/>
          <w:u w:color="1F3864"/>
        </w:rPr>
        <w:t>Sergio Stelitano  - Comitato Asse.Co</w:t>
      </w:r>
    </w:p>
    <w:p w:rsidR="008B789B" w:rsidRDefault="007C041A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color w:val="002060"/>
          <w:sz w:val="22"/>
          <w:szCs w:val="22"/>
          <w:u w:color="1F3864"/>
        </w:rPr>
      </w:pPr>
      <w:r>
        <w:rPr>
          <w:rFonts w:ascii="Calibri" w:eastAsia="Calibri" w:hAnsi="Calibri" w:cs="Calibri"/>
          <w:color w:val="002060"/>
          <w:sz w:val="22"/>
          <w:szCs w:val="22"/>
          <w:u w:color="1F3864"/>
        </w:rPr>
        <w:t>Asse.Co.</w:t>
      </w:r>
    </w:p>
    <w:p w:rsidR="008B789B" w:rsidRDefault="008B789B">
      <w:pPr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p w:rsidR="008B789B" w:rsidRDefault="00C41B7E">
      <w:pPr>
        <w:jc w:val="both"/>
        <w:rPr>
          <w:rFonts w:ascii="Calibri" w:eastAsia="Calibri" w:hAnsi="Calibri" w:cs="Calibri"/>
          <w:b/>
          <w:color w:val="002060"/>
          <w:sz w:val="22"/>
          <w:szCs w:val="22"/>
          <w:u w:color="1F3864"/>
        </w:rPr>
      </w:pPr>
      <w:r>
        <w:rPr>
          <w:rFonts w:ascii="Calibri" w:eastAsia="Calibri" w:hAnsi="Calibri" w:cs="Calibri"/>
          <w:b/>
          <w:color w:val="1F3864"/>
          <w:sz w:val="22"/>
          <w:szCs w:val="22"/>
          <w:u w:color="1F3864"/>
        </w:rPr>
        <w:t>Massimo Giorgi</w:t>
      </w:r>
      <w:r w:rsidR="007C041A">
        <w:rPr>
          <w:rFonts w:ascii="Calibri" w:eastAsia="Calibri" w:hAnsi="Calibri" w:cs="Calibri"/>
          <w:b/>
          <w:color w:val="1F3864"/>
          <w:sz w:val="22"/>
          <w:szCs w:val="22"/>
          <w:u w:color="1F3864"/>
        </w:rPr>
        <w:t xml:space="preserve"> - Promozione FonARcom</w:t>
      </w:r>
    </w:p>
    <w:p w:rsidR="008B789B" w:rsidRDefault="00C41B7E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Perché non puoi più dire che la formazione costa </w:t>
      </w:r>
    </w:p>
    <w:p w:rsidR="008B789B" w:rsidRDefault="008B789B">
      <w:pPr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Programma dell’incontro:</w:t>
      </w:r>
    </w:p>
    <w:p w:rsidR="008B789B" w:rsidRDefault="008B789B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Ore 14:15:  registrazione dei partecipanti;</w:t>
      </w: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Ore 14:30:  inizio dei lavori con i saluti del Presidente dell’Ordine Provinciale e del Presidente ANCL UP Brescia;</w:t>
      </w:r>
    </w:p>
    <w:p w:rsidR="008B789B" w:rsidRDefault="007C041A">
      <w:pPr>
        <w:jc w:val="both"/>
        <w:rPr>
          <w:rFonts w:ascii="Calibri" w:eastAsia="Calibri" w:hAnsi="Calibri" w:cs="Calibri"/>
          <w:color w:val="1F3864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Ore 17:30:  dibattito e quesiti;</w:t>
      </w: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Ore 18:00:  conclusione dei lavori.</w:t>
      </w:r>
    </w:p>
    <w:p w:rsidR="008B789B" w:rsidRDefault="008B789B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L’incontro è valido ai fini della Formazione Continua Obbligatoria nella </w:t>
      </w:r>
      <w:r>
        <w:rPr>
          <w:rFonts w:ascii="Calibri" w:eastAsia="Calibri" w:hAnsi="Calibri" w:cs="Calibri"/>
          <w:b/>
          <w:color w:val="FF0000"/>
          <w:sz w:val="22"/>
          <w:szCs w:val="22"/>
          <w:u w:color="1F3864"/>
        </w:rPr>
        <w:t>misura di 4 crediti nelle materie di ordinamento professionale e codice deontologico</w:t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; i crediti non sono frazionabili e vengono riconosciuti solo dopo la completa trattazione degli argomenti in programma. </w:t>
      </w: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lastRenderedPageBreak/>
        <w:t xml:space="preserve">E’ gradita la prenotazione dal sito web: </w:t>
      </w:r>
      <w:hyperlink r:id="rId12" w:history="1">
        <w:r>
          <w:rPr>
            <w:rStyle w:val="Hyperlink0"/>
          </w:rPr>
          <w:t>www.teleconsul.it/convegni</w:t>
        </w:r>
      </w:hyperlink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. </w:t>
      </w:r>
    </w:p>
    <w:p w:rsidR="008B789B" w:rsidRDefault="008B789B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Si suggerisce di inviare anticipatamente eventuali quesiti ai seguenti indirizzi di posta elettronica: </w:t>
      </w:r>
      <w:hyperlink r:id="rId13" w:history="1">
        <w:r>
          <w:rPr>
            <w:rStyle w:val="Hyperlink0"/>
          </w:rPr>
          <w:t>cpo.brescia@consulentidellavoro.it</w:t>
        </w:r>
      </w:hyperlink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 - </w:t>
      </w:r>
      <w:hyperlink r:id="rId14" w:history="1">
        <w:r>
          <w:rPr>
            <w:rStyle w:val="Hyperlink0"/>
          </w:rPr>
          <w:t>anclbrescia@numerica.it</w:t>
        </w:r>
      </w:hyperlink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. </w:t>
      </w: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Cordiali saluti.</w:t>
      </w:r>
    </w:p>
    <w:p w:rsidR="008B789B" w:rsidRDefault="008B789B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>Il Presidente Ordine</w:t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  <w:t>Il Presidente ANCL</w:t>
      </w:r>
    </w:p>
    <w:p w:rsidR="008B789B" w:rsidRDefault="007C041A">
      <w:pPr>
        <w:ind w:firstLine="6"/>
        <w:jc w:val="both"/>
        <w:rPr>
          <w:rFonts w:ascii="Calibri" w:eastAsia="Calibri" w:hAnsi="Calibri" w:cs="Calibri"/>
          <w:color w:val="1F3864"/>
          <w:sz w:val="22"/>
          <w:szCs w:val="22"/>
          <w:u w:color="1F3864"/>
        </w:rPr>
      </w:pP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 xml:space="preserve">  (Alberto Pelizzari)</w:t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</w:r>
      <w:r>
        <w:rPr>
          <w:rFonts w:ascii="Calibri" w:eastAsia="Calibri" w:hAnsi="Calibri" w:cs="Calibri"/>
          <w:color w:val="1F3864"/>
          <w:sz w:val="22"/>
          <w:szCs w:val="22"/>
          <w:u w:color="1F3864"/>
        </w:rPr>
        <w:tab/>
        <w:t xml:space="preserve">   (Pietro Campo)</w:t>
      </w:r>
    </w:p>
    <w:sectPr w:rsidR="008B789B">
      <w:pgSz w:w="11900" w:h="16840"/>
      <w:pgMar w:top="360" w:right="1134" w:bottom="18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6C" w:rsidRDefault="00E46F6C">
      <w:r>
        <w:separator/>
      </w:r>
    </w:p>
  </w:endnote>
  <w:endnote w:type="continuationSeparator" w:id="0">
    <w:p w:rsidR="00E46F6C" w:rsidRDefault="00E4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l Script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ston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6C" w:rsidRDefault="00E46F6C">
      <w:r>
        <w:separator/>
      </w:r>
    </w:p>
  </w:footnote>
  <w:footnote w:type="continuationSeparator" w:id="0">
    <w:p w:rsidR="00E46F6C" w:rsidRDefault="00E4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16222"/>
    <w:multiLevelType w:val="multilevel"/>
    <w:tmpl w:val="F74E2D5A"/>
    <w:styleLink w:val="List0"/>
    <w:lvl w:ilvl="0">
      <w:numFmt w:val="bullet"/>
      <w:lvlText w:val="•"/>
      <w:lvlJc w:val="left"/>
      <w:pPr>
        <w:tabs>
          <w:tab w:val="num" w:pos="726"/>
        </w:tabs>
        <w:ind w:left="726" w:hanging="360"/>
      </w:pPr>
      <w:rPr>
        <w:rFonts w:ascii="Trebuchet MS" w:eastAsia="Trebuchet MS" w:hAnsi="Trebuchet MS" w:cs="Trebuchet MS"/>
        <w:color w:val="1F3864"/>
        <w:position w:val="0"/>
        <w:sz w:val="24"/>
        <w:szCs w:val="24"/>
        <w:u w:color="1F3864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1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2">
      <w:start w:val="1"/>
      <w:numFmt w:val="bullet"/>
      <w:lvlText w:val="▪"/>
      <w:lvlJc w:val="left"/>
      <w:pPr>
        <w:tabs>
          <w:tab w:val="num" w:pos="2136"/>
        </w:tabs>
        <w:ind w:left="213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3">
      <w:start w:val="1"/>
      <w:numFmt w:val="bullet"/>
      <w:lvlText w:val="•"/>
      <w:lvlJc w:val="left"/>
      <w:pPr>
        <w:tabs>
          <w:tab w:val="num" w:pos="2856"/>
        </w:tabs>
        <w:ind w:left="285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4">
      <w:start w:val="1"/>
      <w:numFmt w:val="bullet"/>
      <w:lvlText w:val="o"/>
      <w:lvlJc w:val="left"/>
      <w:pPr>
        <w:tabs>
          <w:tab w:val="num" w:pos="3576"/>
        </w:tabs>
        <w:ind w:left="357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5">
      <w:start w:val="1"/>
      <w:numFmt w:val="bullet"/>
      <w:lvlText w:val="▪"/>
      <w:lvlJc w:val="left"/>
      <w:pPr>
        <w:tabs>
          <w:tab w:val="num" w:pos="4296"/>
        </w:tabs>
        <w:ind w:left="429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6">
      <w:start w:val="1"/>
      <w:numFmt w:val="bullet"/>
      <w:lvlText w:val="•"/>
      <w:lvlJc w:val="left"/>
      <w:pPr>
        <w:tabs>
          <w:tab w:val="num" w:pos="5016"/>
        </w:tabs>
        <w:ind w:left="501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7">
      <w:start w:val="1"/>
      <w:numFmt w:val="bullet"/>
      <w:lvlText w:val="o"/>
      <w:lvlJc w:val="left"/>
      <w:pPr>
        <w:tabs>
          <w:tab w:val="num" w:pos="5736"/>
        </w:tabs>
        <w:ind w:left="573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8">
      <w:start w:val="1"/>
      <w:numFmt w:val="bullet"/>
      <w:lvlText w:val="▪"/>
      <w:lvlJc w:val="left"/>
      <w:pPr>
        <w:tabs>
          <w:tab w:val="num" w:pos="6456"/>
        </w:tabs>
        <w:ind w:left="645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</w:abstractNum>
  <w:abstractNum w:abstractNumId="1">
    <w:nsid w:val="3AF638D5"/>
    <w:multiLevelType w:val="multilevel"/>
    <w:tmpl w:val="F5901CC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425E50BB"/>
    <w:multiLevelType w:val="multilevel"/>
    <w:tmpl w:val="A912A5E2"/>
    <w:lvl w:ilvl="0">
      <w:start w:val="1"/>
      <w:numFmt w:val="bullet"/>
      <w:lvlText w:val="•"/>
      <w:lvlJc w:val="left"/>
      <w:pPr>
        <w:tabs>
          <w:tab w:val="num" w:pos="726"/>
        </w:tabs>
        <w:ind w:left="726" w:hanging="36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1">
      <w:start w:val="1"/>
      <w:numFmt w:val="bullet"/>
      <w:lvlText w:val="o"/>
      <w:lvlJc w:val="left"/>
      <w:pPr>
        <w:tabs>
          <w:tab w:val="num" w:pos="1416"/>
        </w:tabs>
        <w:ind w:left="141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2">
      <w:start w:val="1"/>
      <w:numFmt w:val="bullet"/>
      <w:lvlText w:val="▪"/>
      <w:lvlJc w:val="left"/>
      <w:pPr>
        <w:tabs>
          <w:tab w:val="num" w:pos="2136"/>
        </w:tabs>
        <w:ind w:left="213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3">
      <w:start w:val="1"/>
      <w:numFmt w:val="bullet"/>
      <w:lvlText w:val="•"/>
      <w:lvlJc w:val="left"/>
      <w:pPr>
        <w:tabs>
          <w:tab w:val="num" w:pos="2856"/>
        </w:tabs>
        <w:ind w:left="285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4">
      <w:start w:val="1"/>
      <w:numFmt w:val="bullet"/>
      <w:lvlText w:val="o"/>
      <w:lvlJc w:val="left"/>
      <w:pPr>
        <w:tabs>
          <w:tab w:val="num" w:pos="3576"/>
        </w:tabs>
        <w:ind w:left="357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5">
      <w:start w:val="1"/>
      <w:numFmt w:val="bullet"/>
      <w:lvlText w:val="▪"/>
      <w:lvlJc w:val="left"/>
      <w:pPr>
        <w:tabs>
          <w:tab w:val="num" w:pos="4296"/>
        </w:tabs>
        <w:ind w:left="429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6">
      <w:start w:val="1"/>
      <w:numFmt w:val="bullet"/>
      <w:lvlText w:val="•"/>
      <w:lvlJc w:val="left"/>
      <w:pPr>
        <w:tabs>
          <w:tab w:val="num" w:pos="5016"/>
        </w:tabs>
        <w:ind w:left="501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7">
      <w:start w:val="1"/>
      <w:numFmt w:val="bullet"/>
      <w:lvlText w:val="o"/>
      <w:lvlJc w:val="left"/>
      <w:pPr>
        <w:tabs>
          <w:tab w:val="num" w:pos="5736"/>
        </w:tabs>
        <w:ind w:left="573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  <w:lvl w:ilvl="8">
      <w:start w:val="1"/>
      <w:numFmt w:val="bullet"/>
      <w:lvlText w:val="▪"/>
      <w:lvlJc w:val="left"/>
      <w:pPr>
        <w:tabs>
          <w:tab w:val="num" w:pos="6456"/>
        </w:tabs>
        <w:ind w:left="6456" w:hanging="330"/>
      </w:pPr>
      <w:rPr>
        <w:rFonts w:ascii="Calibri" w:eastAsia="Calibri" w:hAnsi="Calibri" w:cs="Calibri"/>
        <w:color w:val="1F3864"/>
        <w:position w:val="0"/>
        <w:sz w:val="22"/>
        <w:szCs w:val="22"/>
        <w:u w:color="1F3864"/>
      </w:rPr>
    </w:lvl>
  </w:abstractNum>
  <w:abstractNum w:abstractNumId="3">
    <w:nsid w:val="4D212733"/>
    <w:multiLevelType w:val="hybridMultilevel"/>
    <w:tmpl w:val="1BFC1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55635"/>
    <w:multiLevelType w:val="hybridMultilevel"/>
    <w:tmpl w:val="1B7EF004"/>
    <w:lvl w:ilvl="0" w:tplc="0410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9B"/>
    <w:rsid w:val="007C041A"/>
    <w:rsid w:val="00807382"/>
    <w:rsid w:val="008B789B"/>
    <w:rsid w:val="00C41B7E"/>
    <w:rsid w:val="00E4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B4AC6-59B9-4EC3-83F9-568217F9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customStyle="1" w:styleId="Default">
    <w:name w:val="Default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4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41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po.brescia@consulentidellavo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eleconsul.it/conveg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anclbrescia@numerica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Matteotti</dc:creator>
  <cp:lastModifiedBy>Paola Matteotti</cp:lastModifiedBy>
  <cp:revision>5</cp:revision>
  <dcterms:created xsi:type="dcterms:W3CDTF">2015-04-22T14:04:00Z</dcterms:created>
  <dcterms:modified xsi:type="dcterms:W3CDTF">2015-04-27T10:26:00Z</dcterms:modified>
</cp:coreProperties>
</file>