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3B" w:rsidRPr="0087483B" w:rsidRDefault="0087483B" w:rsidP="0010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130"/>
        <w:rPr>
          <w:rFonts w:ascii="Formal Script" w:hAnsi="Formal Script"/>
          <w:sz w:val="40"/>
        </w:rPr>
      </w:pPr>
      <w:r w:rsidRPr="0087483B">
        <w:rPr>
          <w:noProof/>
        </w:rPr>
        <w:drawing>
          <wp:anchor distT="0" distB="0" distL="114300" distR="114300" simplePos="0" relativeHeight="251673600" behindDoc="0" locked="0" layoutInCell="1" allowOverlap="1" wp14:anchorId="6AC3A388" wp14:editId="6E657CF5">
            <wp:simplePos x="0" y="0"/>
            <wp:positionH relativeFrom="column">
              <wp:posOffset>4864735</wp:posOffset>
            </wp:positionH>
            <wp:positionV relativeFrom="paragraph">
              <wp:posOffset>86360</wp:posOffset>
            </wp:positionV>
            <wp:extent cx="544830" cy="5715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0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6.3pt;margin-top:6.8pt;width:53.75pt;height:45.25pt;z-index:251674624;mso-position-horizontal-relative:text;mso-position-vertical-relative:text">
            <v:imagedata r:id="rId6" o:title=""/>
          </v:shape>
          <o:OLEObject Type="Embed" ProgID="MSPhotoEd.3" ShapeID="_x0000_s1029" DrawAspect="Content" ObjectID="_1475393255" r:id="rId7"/>
        </w:object>
      </w:r>
      <w:r w:rsidRPr="0087483B">
        <w:rPr>
          <w:rFonts w:ascii="Formal Script" w:hAnsi="Formal Script"/>
          <w:sz w:val="40"/>
        </w:rPr>
        <w:tab/>
        <w:t xml:space="preserve">             </w:t>
      </w:r>
      <w:r w:rsidRPr="0087483B">
        <w:rPr>
          <w:rFonts w:ascii="Formal Script" w:hAnsi="Formal Script"/>
          <w:sz w:val="40"/>
        </w:rPr>
        <w:tab/>
      </w:r>
      <w:r w:rsidRPr="0087483B">
        <w:rPr>
          <w:rFonts w:ascii="Formal Script" w:hAnsi="Formal Script"/>
          <w:sz w:val="40"/>
        </w:rPr>
        <w:tab/>
      </w:r>
      <w:r w:rsidRPr="0087483B">
        <w:rPr>
          <w:rFonts w:ascii="Formal Script" w:hAnsi="Formal Script"/>
          <w:sz w:val="40"/>
        </w:rPr>
        <w:tab/>
      </w:r>
      <w:r w:rsidRPr="0087483B">
        <w:rPr>
          <w:rFonts w:ascii="Formal Script" w:hAnsi="Formal Script"/>
          <w:sz w:val="40"/>
        </w:rPr>
        <w:tab/>
      </w:r>
      <w:r w:rsidRPr="0087483B">
        <w:rPr>
          <w:rFonts w:ascii="Formal Script" w:hAnsi="Formal Script"/>
          <w:sz w:val="40"/>
        </w:rPr>
        <w:tab/>
      </w:r>
      <w:r w:rsidRPr="0087483B">
        <w:rPr>
          <w:rFonts w:ascii="Formal Script" w:hAnsi="Formal Script"/>
          <w:sz w:val="40"/>
        </w:rPr>
        <w:tab/>
        <w:t xml:space="preserve">           </w:t>
      </w:r>
    </w:p>
    <w:p w:rsidR="0087483B" w:rsidRPr="0087483B" w:rsidRDefault="0087483B" w:rsidP="0010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130"/>
        <w:rPr>
          <w:rFonts w:ascii="Formal Script" w:hAnsi="Formal Script"/>
          <w:b/>
          <w:bCs/>
          <w:color w:val="808080"/>
        </w:rPr>
      </w:pPr>
    </w:p>
    <w:p w:rsidR="0087483B" w:rsidRPr="0087483B" w:rsidRDefault="0087483B" w:rsidP="0010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130"/>
        <w:rPr>
          <w:rFonts w:ascii="Formal Script" w:hAnsi="Formal Script"/>
          <w:b/>
          <w:bCs/>
          <w:color w:val="808080"/>
        </w:rPr>
      </w:pPr>
      <w:r w:rsidRPr="0087483B">
        <w:rPr>
          <w:rFonts w:ascii="Formal Script" w:hAnsi="Formal Script"/>
          <w:b/>
          <w:bCs/>
          <w:color w:val="808080"/>
        </w:rPr>
        <w:t xml:space="preserve">                   </w:t>
      </w:r>
    </w:p>
    <w:p w:rsidR="0087483B" w:rsidRPr="0087483B" w:rsidRDefault="0087483B" w:rsidP="0010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130"/>
        <w:rPr>
          <w:rFonts w:ascii="Arial Narrow" w:hAnsi="Arial Narrow"/>
          <w:b/>
          <w:bCs/>
          <w:color w:val="808080"/>
        </w:rPr>
      </w:pPr>
      <w:r w:rsidRPr="0087483B">
        <w:rPr>
          <w:rFonts w:ascii="Formal Script" w:hAnsi="Formal Script"/>
          <w:b/>
          <w:bCs/>
          <w:color w:val="808080"/>
        </w:rPr>
        <w:t xml:space="preserve">       </w:t>
      </w:r>
      <w:r>
        <w:rPr>
          <w:rFonts w:ascii="Formal Script" w:hAnsi="Formal Script"/>
          <w:b/>
          <w:bCs/>
          <w:color w:val="808080"/>
        </w:rPr>
        <w:t xml:space="preserve">     </w:t>
      </w:r>
      <w:r w:rsidRPr="0087483B">
        <w:rPr>
          <w:rFonts w:ascii="Formal Script" w:hAnsi="Formal Script"/>
          <w:b/>
          <w:bCs/>
          <w:color w:val="808080"/>
        </w:rPr>
        <w:t>Associazione Nazionale</w:t>
      </w:r>
      <w:r w:rsidRPr="0087483B">
        <w:rPr>
          <w:rFonts w:ascii="Formal Script" w:hAnsi="Formal Script"/>
          <w:b/>
          <w:bCs/>
          <w:color w:val="808080"/>
        </w:rPr>
        <w:tab/>
        <w:t xml:space="preserve">         </w:t>
      </w:r>
      <w:r w:rsidRPr="0087483B">
        <w:rPr>
          <w:rFonts w:ascii="Formal Script" w:hAnsi="Formal Script"/>
          <w:b/>
          <w:bCs/>
          <w:color w:val="808080"/>
        </w:rPr>
        <w:tab/>
      </w:r>
      <w:r w:rsidRPr="0087483B">
        <w:rPr>
          <w:rFonts w:ascii="Formal Script" w:hAnsi="Formal Script"/>
          <w:b/>
          <w:bCs/>
          <w:color w:val="808080"/>
        </w:rPr>
        <w:tab/>
      </w:r>
      <w:r w:rsidRPr="0087483B">
        <w:rPr>
          <w:rFonts w:ascii="Formal Script" w:hAnsi="Formal Script"/>
          <w:b/>
          <w:bCs/>
          <w:color w:val="808080"/>
        </w:rPr>
        <w:tab/>
      </w:r>
      <w:r w:rsidRPr="0087483B">
        <w:rPr>
          <w:rFonts w:ascii="Formal Script" w:hAnsi="Formal Script"/>
          <w:b/>
          <w:bCs/>
          <w:color w:val="808080"/>
        </w:rPr>
        <w:tab/>
        <w:t xml:space="preserve"> </w:t>
      </w:r>
      <w:r>
        <w:rPr>
          <w:rFonts w:ascii="Formal Script" w:hAnsi="Formal Script"/>
          <w:b/>
          <w:bCs/>
          <w:color w:val="808080"/>
        </w:rPr>
        <w:t xml:space="preserve">  </w:t>
      </w:r>
      <w:r w:rsidRPr="0087483B">
        <w:rPr>
          <w:rFonts w:ascii="Formal Script" w:hAnsi="Formal Script"/>
          <w:b/>
          <w:bCs/>
          <w:color w:val="808080"/>
        </w:rPr>
        <w:t xml:space="preserve">      </w:t>
      </w:r>
      <w:r w:rsidRPr="0087483B">
        <w:rPr>
          <w:rFonts w:ascii="Boston" w:hAnsi="Boston"/>
          <w:b/>
          <w:bCs/>
          <w:iCs/>
          <w:color w:val="808080"/>
        </w:rPr>
        <w:t>Ordine Provinciale</w:t>
      </w:r>
    </w:p>
    <w:p w:rsidR="0087483B" w:rsidRPr="0087483B" w:rsidRDefault="0087483B" w:rsidP="0010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130"/>
        <w:rPr>
          <w:rFonts w:ascii="Formal Script" w:hAnsi="Formal Script"/>
          <w:b/>
          <w:bCs/>
          <w:color w:val="808080"/>
        </w:rPr>
      </w:pPr>
      <w:r w:rsidRPr="0087483B">
        <w:rPr>
          <w:rFonts w:ascii="Formal Script" w:hAnsi="Formal Script"/>
          <w:b/>
          <w:bCs/>
          <w:color w:val="808080"/>
        </w:rPr>
        <w:t xml:space="preserve">        </w:t>
      </w:r>
      <w:r>
        <w:rPr>
          <w:rFonts w:ascii="Formal Script" w:hAnsi="Formal Script"/>
          <w:b/>
          <w:bCs/>
          <w:color w:val="808080"/>
        </w:rPr>
        <w:t xml:space="preserve">      </w:t>
      </w:r>
      <w:r w:rsidRPr="0087483B">
        <w:rPr>
          <w:rFonts w:ascii="Formal Script" w:hAnsi="Formal Script"/>
          <w:b/>
          <w:bCs/>
          <w:color w:val="808080"/>
        </w:rPr>
        <w:t>Consulenti del Lavoro</w:t>
      </w:r>
      <w:r w:rsidRPr="0087483B">
        <w:rPr>
          <w:rFonts w:ascii="Formal Script" w:hAnsi="Formal Script"/>
          <w:b/>
          <w:bCs/>
          <w:color w:val="808080"/>
        </w:rPr>
        <w:tab/>
      </w:r>
      <w:r w:rsidRPr="0087483B">
        <w:rPr>
          <w:rFonts w:ascii="Formal Script" w:hAnsi="Formal Script"/>
          <w:b/>
          <w:bCs/>
          <w:color w:val="808080"/>
        </w:rPr>
        <w:tab/>
        <w:t xml:space="preserve">        </w:t>
      </w:r>
      <w:r w:rsidRPr="0087483B">
        <w:rPr>
          <w:rFonts w:ascii="Formal Script" w:hAnsi="Formal Script"/>
          <w:b/>
          <w:bCs/>
          <w:color w:val="808080"/>
        </w:rPr>
        <w:tab/>
      </w:r>
      <w:r w:rsidRPr="0087483B">
        <w:rPr>
          <w:rFonts w:ascii="Formal Script" w:hAnsi="Formal Script"/>
          <w:b/>
          <w:bCs/>
          <w:color w:val="808080"/>
        </w:rPr>
        <w:tab/>
        <w:t xml:space="preserve">     </w:t>
      </w:r>
      <w:r w:rsidRPr="0087483B">
        <w:rPr>
          <w:rFonts w:ascii="Formal Script" w:hAnsi="Formal Script"/>
          <w:b/>
          <w:bCs/>
          <w:color w:val="808080"/>
        </w:rPr>
        <w:tab/>
        <w:t xml:space="preserve">     </w:t>
      </w:r>
      <w:r>
        <w:rPr>
          <w:rFonts w:ascii="Formal Script" w:hAnsi="Formal Script"/>
          <w:b/>
          <w:bCs/>
          <w:color w:val="808080"/>
        </w:rPr>
        <w:t xml:space="preserve">  </w:t>
      </w:r>
      <w:r w:rsidRPr="0087483B">
        <w:rPr>
          <w:rFonts w:ascii="Formal Script" w:hAnsi="Formal Script"/>
          <w:b/>
          <w:bCs/>
          <w:color w:val="808080"/>
        </w:rPr>
        <w:t>Consulenti del Lavoro</w:t>
      </w:r>
    </w:p>
    <w:p w:rsidR="0087483B" w:rsidRDefault="0087483B" w:rsidP="0010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130"/>
        <w:rPr>
          <w:sz w:val="22"/>
          <w:szCs w:val="22"/>
        </w:rPr>
      </w:pPr>
      <w:r w:rsidRPr="0087483B">
        <w:rPr>
          <w:rFonts w:ascii="Arial Narrow" w:hAnsi="Arial Narrow"/>
          <w:bCs/>
          <w:color w:val="808080"/>
        </w:rPr>
        <w:t xml:space="preserve">     </w:t>
      </w:r>
      <w:r>
        <w:rPr>
          <w:rFonts w:ascii="Arial Narrow" w:hAnsi="Arial Narrow"/>
          <w:bCs/>
          <w:color w:val="808080"/>
        </w:rPr>
        <w:t xml:space="preserve">     </w:t>
      </w:r>
      <w:r w:rsidRPr="0087483B">
        <w:rPr>
          <w:rFonts w:ascii="Arial Narrow" w:hAnsi="Arial Narrow"/>
          <w:bCs/>
          <w:color w:val="808080"/>
        </w:rPr>
        <w:t xml:space="preserve">     Unione di Bergamo e di Brescia</w:t>
      </w:r>
      <w:r w:rsidRPr="0087483B">
        <w:rPr>
          <w:rFonts w:ascii="Arial Narrow" w:hAnsi="Arial Narrow"/>
          <w:bCs/>
          <w:color w:val="808080"/>
        </w:rPr>
        <w:tab/>
      </w:r>
      <w:r w:rsidRPr="0087483B">
        <w:rPr>
          <w:rFonts w:ascii="Arial Narrow" w:hAnsi="Arial Narrow"/>
          <w:bCs/>
          <w:color w:val="808080"/>
        </w:rPr>
        <w:tab/>
      </w:r>
      <w:r w:rsidRPr="0087483B">
        <w:rPr>
          <w:rFonts w:ascii="Arial Narrow" w:hAnsi="Arial Narrow"/>
          <w:bCs/>
          <w:color w:val="808080"/>
        </w:rPr>
        <w:tab/>
      </w:r>
      <w:r w:rsidRPr="0087483B">
        <w:rPr>
          <w:rFonts w:ascii="Arial Narrow" w:hAnsi="Arial Narrow"/>
          <w:bCs/>
          <w:color w:val="808080"/>
        </w:rPr>
        <w:tab/>
      </w:r>
      <w:r w:rsidRPr="0087483B">
        <w:rPr>
          <w:rFonts w:ascii="Arial Narrow" w:hAnsi="Arial Narrow"/>
          <w:bCs/>
          <w:color w:val="808080"/>
        </w:rPr>
        <w:tab/>
        <w:t>di Bergamo e di Brescia</w:t>
      </w:r>
      <w:r>
        <w:rPr>
          <w:rFonts w:ascii="Arial Narrow" w:hAnsi="Arial Narrow"/>
          <w:bCs/>
          <w:color w:val="808080"/>
        </w:rPr>
        <w:t xml:space="preserve"> </w:t>
      </w:r>
    </w:p>
    <w:p w:rsidR="001037F0" w:rsidRDefault="001037F0" w:rsidP="00470585">
      <w:pPr>
        <w:jc w:val="center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1037F0" w:rsidRDefault="001037F0" w:rsidP="001037F0">
      <w:pPr>
        <w:tabs>
          <w:tab w:val="left" w:pos="8475"/>
        </w:tabs>
        <w:ind w:left="5664" w:firstLine="708"/>
        <w:jc w:val="both"/>
        <w:rPr>
          <w:rFonts w:ascii="Calibri" w:hAnsi="Calibri"/>
          <w:color w:val="1F3864"/>
          <w:sz w:val="21"/>
          <w:szCs w:val="21"/>
        </w:rPr>
      </w:pPr>
      <w:r>
        <w:rPr>
          <w:rFonts w:ascii="Calibri" w:hAnsi="Calibri"/>
          <w:color w:val="1F3864"/>
          <w:sz w:val="21"/>
          <w:szCs w:val="21"/>
        </w:rPr>
        <w:t xml:space="preserve">Brescia, </w:t>
      </w:r>
      <w:r w:rsidR="006D391F">
        <w:rPr>
          <w:rFonts w:ascii="Calibri" w:hAnsi="Calibri"/>
          <w:color w:val="1F3864"/>
          <w:sz w:val="21"/>
          <w:szCs w:val="21"/>
        </w:rPr>
        <w:t>30</w:t>
      </w:r>
      <w:r>
        <w:rPr>
          <w:rFonts w:ascii="Calibri" w:hAnsi="Calibri"/>
          <w:color w:val="1F3864"/>
          <w:sz w:val="21"/>
          <w:szCs w:val="21"/>
        </w:rPr>
        <w:t>/09/2014</w:t>
      </w:r>
    </w:p>
    <w:p w:rsidR="001037F0" w:rsidRDefault="001037F0" w:rsidP="001037F0">
      <w:pPr>
        <w:ind w:left="5812"/>
        <w:jc w:val="both"/>
        <w:rPr>
          <w:rFonts w:ascii="Calibri" w:hAnsi="Calibri"/>
          <w:color w:val="1F3864"/>
          <w:sz w:val="21"/>
          <w:szCs w:val="21"/>
        </w:rPr>
      </w:pPr>
      <w:r>
        <w:rPr>
          <w:rFonts w:ascii="Calibri" w:hAnsi="Calibri"/>
          <w:color w:val="1F3864"/>
          <w:sz w:val="21"/>
          <w:szCs w:val="21"/>
        </w:rPr>
        <w:tab/>
      </w:r>
      <w:proofErr w:type="spellStart"/>
      <w:r>
        <w:rPr>
          <w:rFonts w:ascii="Calibri" w:hAnsi="Calibri"/>
          <w:color w:val="1F3864"/>
          <w:sz w:val="21"/>
          <w:szCs w:val="21"/>
        </w:rPr>
        <w:t>Prot</w:t>
      </w:r>
      <w:proofErr w:type="spellEnd"/>
      <w:r>
        <w:rPr>
          <w:rFonts w:ascii="Calibri" w:hAnsi="Calibri"/>
          <w:color w:val="1F3864"/>
          <w:sz w:val="21"/>
          <w:szCs w:val="21"/>
        </w:rPr>
        <w:t xml:space="preserve">. n. </w:t>
      </w:r>
      <w:r w:rsidR="006D391F">
        <w:rPr>
          <w:rFonts w:ascii="Calibri" w:hAnsi="Calibri"/>
          <w:color w:val="1F3864"/>
          <w:sz w:val="21"/>
          <w:szCs w:val="21"/>
        </w:rPr>
        <w:t>16</w:t>
      </w:r>
      <w:r w:rsidR="00DD057A">
        <w:rPr>
          <w:rFonts w:ascii="Calibri" w:hAnsi="Calibri"/>
          <w:color w:val="1F3864"/>
          <w:sz w:val="21"/>
          <w:szCs w:val="21"/>
        </w:rPr>
        <w:t>33</w:t>
      </w:r>
    </w:p>
    <w:p w:rsidR="001037F0" w:rsidRDefault="001037F0" w:rsidP="001037F0">
      <w:pPr>
        <w:ind w:left="5812" w:firstLine="708"/>
        <w:jc w:val="both"/>
        <w:rPr>
          <w:rFonts w:ascii="Calibri" w:hAnsi="Calibri"/>
          <w:color w:val="1F3864"/>
          <w:sz w:val="21"/>
          <w:szCs w:val="21"/>
        </w:rPr>
      </w:pPr>
    </w:p>
    <w:p w:rsidR="001037F0" w:rsidRDefault="001037F0" w:rsidP="001037F0">
      <w:pPr>
        <w:ind w:left="5812"/>
        <w:jc w:val="both"/>
        <w:rPr>
          <w:rFonts w:ascii="Calibri" w:hAnsi="Calibri"/>
          <w:color w:val="1F3864"/>
          <w:sz w:val="21"/>
          <w:szCs w:val="21"/>
        </w:rPr>
      </w:pPr>
      <w:r>
        <w:rPr>
          <w:rFonts w:ascii="Calibri" w:hAnsi="Calibri"/>
          <w:color w:val="1F3864"/>
          <w:sz w:val="21"/>
          <w:szCs w:val="21"/>
        </w:rPr>
        <w:tab/>
        <w:t xml:space="preserve">A tutti i Consulenti </w:t>
      </w:r>
    </w:p>
    <w:p w:rsidR="001037F0" w:rsidRDefault="001037F0" w:rsidP="001037F0">
      <w:pPr>
        <w:ind w:left="5812"/>
        <w:jc w:val="both"/>
        <w:rPr>
          <w:rFonts w:ascii="Calibri" w:hAnsi="Calibri"/>
          <w:color w:val="1F3864"/>
          <w:sz w:val="21"/>
          <w:szCs w:val="21"/>
        </w:rPr>
      </w:pPr>
      <w:r>
        <w:rPr>
          <w:rFonts w:ascii="Calibri" w:hAnsi="Calibri"/>
          <w:color w:val="1F3864"/>
          <w:sz w:val="21"/>
          <w:szCs w:val="21"/>
        </w:rPr>
        <w:tab/>
        <w:t>Ai Praticanti di studio</w:t>
      </w:r>
    </w:p>
    <w:p w:rsidR="001037F0" w:rsidRDefault="001037F0" w:rsidP="001037F0">
      <w:pPr>
        <w:ind w:left="5812"/>
        <w:jc w:val="both"/>
        <w:rPr>
          <w:rFonts w:ascii="Calibri" w:hAnsi="Calibri"/>
          <w:color w:val="1F3864"/>
          <w:sz w:val="21"/>
          <w:szCs w:val="21"/>
        </w:rPr>
      </w:pPr>
      <w:r>
        <w:rPr>
          <w:rFonts w:ascii="Calibri" w:hAnsi="Calibri"/>
          <w:color w:val="1F3864"/>
          <w:sz w:val="21"/>
          <w:szCs w:val="21"/>
        </w:rPr>
        <w:tab/>
        <w:t>Loro indirizzi</w:t>
      </w:r>
    </w:p>
    <w:p w:rsidR="001037F0" w:rsidRDefault="001037F0" w:rsidP="001037F0">
      <w:pPr>
        <w:jc w:val="both"/>
        <w:rPr>
          <w:rFonts w:ascii="Calibri" w:hAnsi="Calibri"/>
          <w:color w:val="1F3864"/>
          <w:sz w:val="21"/>
          <w:szCs w:val="21"/>
        </w:rPr>
      </w:pPr>
    </w:p>
    <w:p w:rsidR="001037F0" w:rsidRDefault="001037F0" w:rsidP="001037F0">
      <w:pPr>
        <w:jc w:val="both"/>
        <w:rPr>
          <w:rFonts w:ascii="Calibri" w:hAnsi="Calibri"/>
          <w:color w:val="1F3864"/>
          <w:sz w:val="21"/>
          <w:szCs w:val="21"/>
        </w:rPr>
      </w:pPr>
    </w:p>
    <w:p w:rsidR="001037F0" w:rsidRDefault="001037F0" w:rsidP="001037F0">
      <w:pPr>
        <w:ind w:firstLine="708"/>
        <w:jc w:val="both"/>
        <w:rPr>
          <w:rFonts w:ascii="Calibri" w:hAnsi="Calibri"/>
          <w:color w:val="1F3864"/>
          <w:sz w:val="21"/>
          <w:szCs w:val="21"/>
        </w:rPr>
      </w:pPr>
      <w:r>
        <w:rPr>
          <w:rFonts w:ascii="Calibri" w:hAnsi="Calibri"/>
          <w:color w:val="1F3864"/>
          <w:sz w:val="21"/>
          <w:szCs w:val="21"/>
        </w:rPr>
        <w:t>L’Ordine e l’Associazione dei Consulenti del Lavoro di Bergamo e di Brescia, organizzano un convegno di aggiornamento professionale per il giorno</w:t>
      </w:r>
    </w:p>
    <w:p w:rsidR="001037F0" w:rsidRDefault="001037F0" w:rsidP="00470585">
      <w:pPr>
        <w:jc w:val="center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1037F0" w:rsidRPr="00470585" w:rsidRDefault="001037F0" w:rsidP="001037F0">
      <w:pPr>
        <w:jc w:val="center"/>
        <w:rPr>
          <w:rFonts w:ascii="Calibri" w:hAnsi="Calibri"/>
          <w:i/>
          <w:color w:val="1F3864"/>
          <w:sz w:val="28"/>
          <w:szCs w:val="28"/>
        </w:rPr>
      </w:pPr>
      <w:proofErr w:type="gramStart"/>
      <w:r w:rsidRPr="00470585">
        <w:rPr>
          <w:rFonts w:ascii="Calibri" w:hAnsi="Calibri"/>
          <w:b/>
          <w:color w:val="1F3864"/>
          <w:sz w:val="28"/>
          <w:szCs w:val="28"/>
        </w:rPr>
        <w:t>venerdì</w:t>
      </w:r>
      <w:proofErr w:type="gramEnd"/>
      <w:r w:rsidRPr="00470585">
        <w:rPr>
          <w:rStyle w:val="Enfasigrassetto"/>
          <w:rFonts w:ascii="Calibri" w:hAnsi="Calibri" w:cs="Arial"/>
          <w:color w:val="1F3864"/>
          <w:sz w:val="28"/>
          <w:szCs w:val="28"/>
        </w:rPr>
        <w:t xml:space="preserve"> 24 ottobre 2014 alle ore 14.15</w:t>
      </w:r>
    </w:p>
    <w:p w:rsidR="001C7771" w:rsidRPr="00F30BF5" w:rsidRDefault="001C7771" w:rsidP="001C7771">
      <w:pPr>
        <w:jc w:val="center"/>
        <w:rPr>
          <w:rFonts w:ascii="Calibri" w:hAnsi="Calibri" w:cs="Arial"/>
          <w:color w:val="1F3864"/>
          <w:sz w:val="22"/>
          <w:szCs w:val="22"/>
        </w:rPr>
      </w:pPr>
      <w:bookmarkStart w:id="0" w:name="_GoBack"/>
      <w:bookmarkEnd w:id="0"/>
      <w:proofErr w:type="gramStart"/>
      <w:r w:rsidRPr="00F30BF5">
        <w:rPr>
          <w:rFonts w:ascii="Calibri" w:hAnsi="Calibri" w:cs="Arial"/>
          <w:color w:val="1F3864"/>
          <w:sz w:val="22"/>
          <w:szCs w:val="22"/>
        </w:rPr>
        <w:t>presso</w:t>
      </w:r>
      <w:proofErr w:type="gramEnd"/>
      <w:r w:rsidRPr="00F30BF5">
        <w:rPr>
          <w:rFonts w:ascii="Calibri" w:hAnsi="Calibri" w:cs="Arial"/>
          <w:color w:val="1F3864"/>
          <w:sz w:val="22"/>
          <w:szCs w:val="22"/>
        </w:rPr>
        <w:t xml:space="preserve"> il Centro Pastorale Paolo VI</w:t>
      </w:r>
    </w:p>
    <w:p w:rsidR="001C7771" w:rsidRPr="00F30BF5" w:rsidRDefault="001C7771" w:rsidP="001C7771">
      <w:pPr>
        <w:jc w:val="center"/>
        <w:rPr>
          <w:rFonts w:ascii="Calibri" w:hAnsi="Calibri"/>
          <w:color w:val="1F3864"/>
          <w:sz w:val="22"/>
          <w:szCs w:val="22"/>
        </w:rPr>
      </w:pPr>
      <w:proofErr w:type="gramStart"/>
      <w:r w:rsidRPr="00F30BF5">
        <w:rPr>
          <w:rFonts w:ascii="Calibri" w:hAnsi="Calibri"/>
          <w:color w:val="1F3864"/>
          <w:sz w:val="22"/>
          <w:szCs w:val="22"/>
        </w:rPr>
        <w:t>via</w:t>
      </w:r>
      <w:proofErr w:type="gramEnd"/>
      <w:r w:rsidRPr="00F30BF5">
        <w:rPr>
          <w:rFonts w:ascii="Calibri" w:hAnsi="Calibri"/>
          <w:color w:val="1F3864"/>
          <w:sz w:val="22"/>
          <w:szCs w:val="22"/>
        </w:rPr>
        <w:t xml:space="preserve"> G. Calini 30 – Brescia (parcheggio interno)</w:t>
      </w:r>
    </w:p>
    <w:p w:rsidR="001C7771" w:rsidRPr="00F30BF5" w:rsidRDefault="001C7771" w:rsidP="001C7771">
      <w:pPr>
        <w:jc w:val="center"/>
        <w:rPr>
          <w:rFonts w:ascii="Calibri" w:hAnsi="Calibri"/>
          <w:i/>
          <w:color w:val="1F3864"/>
          <w:sz w:val="22"/>
          <w:szCs w:val="22"/>
        </w:rPr>
      </w:pPr>
    </w:p>
    <w:p w:rsidR="0097224D" w:rsidRDefault="00FF4986" w:rsidP="00470585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FB893F" wp14:editId="7ACCE071">
            <wp:simplePos x="0" y="0"/>
            <wp:positionH relativeFrom="column">
              <wp:posOffset>4378325</wp:posOffset>
            </wp:positionH>
            <wp:positionV relativeFrom="paragraph">
              <wp:posOffset>38735</wp:posOffset>
            </wp:positionV>
            <wp:extent cx="1133475" cy="1352550"/>
            <wp:effectExtent l="0" t="0" r="9525" b="0"/>
            <wp:wrapNone/>
            <wp:docPr id="5" name="Immagine 1" descr="C:\Documents and Settings\dcastelli\Impostazioni locali\Temporary Internet Files\Content.Outlook\26MDTB3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castelli\Impostazioni locali\Temporary Internet Files\Content.Outlook\26MDTB3L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711A4" w:rsidRPr="00470585">
        <w:rPr>
          <w:rFonts w:asciiTheme="minorHAnsi" w:hAnsiTheme="minorHAnsi"/>
          <w:color w:val="244061" w:themeColor="accent1" w:themeShade="80"/>
          <w:sz w:val="22"/>
          <w:szCs w:val="22"/>
        </w:rPr>
        <w:t>con</w:t>
      </w:r>
      <w:proofErr w:type="gramEnd"/>
      <w:r w:rsidR="009711A4" w:rsidRPr="00470585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la partecipazione</w:t>
      </w:r>
    </w:p>
    <w:p w:rsidR="0097224D" w:rsidRPr="00470585" w:rsidRDefault="0097224D" w:rsidP="0097224D">
      <w:pPr>
        <w:rPr>
          <w:b/>
        </w:rPr>
      </w:pPr>
      <w:r w:rsidRPr="00470585"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10795</wp:posOffset>
            </wp:positionV>
            <wp:extent cx="971550" cy="1066800"/>
            <wp:effectExtent l="0" t="0" r="0" b="0"/>
            <wp:wrapNone/>
            <wp:docPr id="4" name="Immagine 4" descr="C:\Documents and Settings\dcastelli\Impostazioni locali\Temporary Internet Files\Content.Word\logo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astelli\Impostazioni locali\Temporary Internet Files\Content.Word\logopicc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24D" w:rsidRDefault="0097224D" w:rsidP="0097224D"/>
    <w:p w:rsidR="0097224D" w:rsidRDefault="0097224D" w:rsidP="0097224D"/>
    <w:p w:rsidR="0097224D" w:rsidRDefault="0097224D" w:rsidP="0097224D"/>
    <w:p w:rsidR="0097224D" w:rsidRDefault="0097224D" w:rsidP="0097224D"/>
    <w:p w:rsidR="0097224D" w:rsidRDefault="0097224D" w:rsidP="0097224D"/>
    <w:p w:rsidR="0097224D" w:rsidRPr="00470585" w:rsidRDefault="001037F0" w:rsidP="00470585">
      <w:pPr>
        <w:ind w:right="130"/>
        <w:jc w:val="center"/>
        <w:rPr>
          <w:rFonts w:ascii="Calibri" w:hAnsi="Calibri"/>
          <w:color w:val="1F3864"/>
          <w:sz w:val="22"/>
          <w:szCs w:val="28"/>
        </w:rPr>
      </w:pPr>
      <w:r w:rsidRPr="00793684">
        <w:rPr>
          <w:rFonts w:ascii="Calibri" w:hAnsi="Calibri"/>
          <w:noProof/>
          <w:color w:val="1F3864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3134D4B" wp14:editId="06891170">
            <wp:simplePos x="0" y="0"/>
            <wp:positionH relativeFrom="column">
              <wp:posOffset>2604135</wp:posOffset>
            </wp:positionH>
            <wp:positionV relativeFrom="paragraph">
              <wp:posOffset>241300</wp:posOffset>
            </wp:positionV>
            <wp:extent cx="4676775" cy="771525"/>
            <wp:effectExtent l="0" t="0" r="9525" b="9525"/>
            <wp:wrapTopAndBottom/>
            <wp:docPr id="7" name="Immagine 4" descr="\\localhost\Users\stanza4\Desktop\saef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calhost\Users\stanza4\Desktop\saef-to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7224D" w:rsidRPr="00470585">
        <w:rPr>
          <w:rFonts w:ascii="Calibri" w:hAnsi="Calibri"/>
          <w:color w:val="1F3864"/>
          <w:sz w:val="22"/>
          <w:szCs w:val="28"/>
        </w:rPr>
        <w:t>in</w:t>
      </w:r>
      <w:proofErr w:type="gramEnd"/>
      <w:r w:rsidR="0097224D" w:rsidRPr="00470585">
        <w:rPr>
          <w:rFonts w:ascii="Calibri" w:hAnsi="Calibri"/>
          <w:color w:val="1F3864"/>
          <w:sz w:val="22"/>
          <w:szCs w:val="28"/>
        </w:rPr>
        <w:t xml:space="preserve"> collaborazione con</w:t>
      </w:r>
    </w:p>
    <w:p w:rsidR="0097224D" w:rsidRPr="00FB5A4F" w:rsidRDefault="0097224D" w:rsidP="00470585">
      <w:pPr>
        <w:jc w:val="center"/>
        <w:rPr>
          <w:rFonts w:ascii="Calibri" w:hAnsi="Calibri"/>
          <w:b/>
          <w:bCs/>
          <w:color w:val="1F3864"/>
          <w:sz w:val="30"/>
          <w:szCs w:val="30"/>
          <w:u w:val="single"/>
        </w:rPr>
      </w:pPr>
      <w:r>
        <w:rPr>
          <w:rFonts w:ascii="Calibri" w:hAnsi="Calibri"/>
          <w:b/>
          <w:bCs/>
          <w:color w:val="1F3864"/>
          <w:sz w:val="30"/>
          <w:szCs w:val="30"/>
          <w:u w:val="single"/>
        </w:rPr>
        <w:t>“</w:t>
      </w:r>
      <w:r w:rsidRPr="00FB5A4F">
        <w:rPr>
          <w:rFonts w:ascii="Calibri" w:hAnsi="Calibri"/>
          <w:b/>
          <w:bCs/>
          <w:color w:val="1F3864"/>
          <w:sz w:val="30"/>
          <w:szCs w:val="30"/>
          <w:u w:val="single"/>
        </w:rPr>
        <w:t>COME AFFRONTARE IL MONDO CHE CAMBIA</w:t>
      </w:r>
      <w:r>
        <w:rPr>
          <w:rFonts w:ascii="Calibri" w:hAnsi="Calibri"/>
          <w:b/>
          <w:bCs/>
          <w:color w:val="1F3864"/>
          <w:sz w:val="30"/>
          <w:szCs w:val="30"/>
          <w:u w:val="single"/>
        </w:rPr>
        <w:t>”</w:t>
      </w:r>
    </w:p>
    <w:p w:rsidR="0097224D" w:rsidRPr="00470585" w:rsidRDefault="0097224D" w:rsidP="0097224D">
      <w:pPr>
        <w:jc w:val="both"/>
        <w:rPr>
          <w:rFonts w:ascii="Calibri" w:hAnsi="Calibri"/>
          <w:b/>
          <w:bCs/>
          <w:color w:val="1F3864"/>
          <w:sz w:val="18"/>
          <w:szCs w:val="28"/>
          <w:u w:val="single"/>
        </w:rPr>
      </w:pPr>
    </w:p>
    <w:p w:rsidR="0097224D" w:rsidRPr="00470585" w:rsidRDefault="0097224D" w:rsidP="0097224D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color w:val="1F3864"/>
          <w:szCs w:val="28"/>
        </w:rPr>
      </w:pPr>
      <w:r w:rsidRPr="00470585">
        <w:rPr>
          <w:rFonts w:ascii="Calibri" w:hAnsi="Calibri"/>
          <w:bCs/>
          <w:color w:val="1F3864"/>
          <w:szCs w:val="28"/>
        </w:rPr>
        <w:t>La velocità del cambiamento;</w:t>
      </w:r>
    </w:p>
    <w:p w:rsidR="0097224D" w:rsidRPr="00470585" w:rsidRDefault="0097224D" w:rsidP="0097224D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color w:val="1F3864"/>
          <w:szCs w:val="28"/>
        </w:rPr>
      </w:pPr>
      <w:r w:rsidRPr="00470585">
        <w:rPr>
          <w:rFonts w:ascii="Calibri" w:hAnsi="Calibri"/>
          <w:bCs/>
          <w:color w:val="1F3864"/>
          <w:szCs w:val="28"/>
        </w:rPr>
        <w:t>Cosa chiede il nuovo mercato del lavoro;</w:t>
      </w:r>
    </w:p>
    <w:p w:rsidR="0097224D" w:rsidRPr="00470585" w:rsidRDefault="0097224D" w:rsidP="0097224D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color w:val="1F3864"/>
          <w:szCs w:val="28"/>
        </w:rPr>
      </w:pPr>
      <w:r w:rsidRPr="00470585">
        <w:rPr>
          <w:rFonts w:ascii="Calibri" w:hAnsi="Calibri"/>
          <w:bCs/>
          <w:color w:val="1F3864"/>
          <w:szCs w:val="28"/>
        </w:rPr>
        <w:t>Il nuovo modello di leadership per il Consulente del lavoro;</w:t>
      </w:r>
    </w:p>
    <w:p w:rsidR="0097224D" w:rsidRPr="00470585" w:rsidRDefault="0097224D" w:rsidP="0097224D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color w:val="1F3864"/>
          <w:szCs w:val="28"/>
        </w:rPr>
      </w:pPr>
      <w:r w:rsidRPr="00470585">
        <w:rPr>
          <w:rFonts w:ascii="Calibri" w:hAnsi="Calibri"/>
          <w:bCs/>
          <w:color w:val="1F3864"/>
          <w:szCs w:val="28"/>
        </w:rPr>
        <w:t>I segreti del Professionista di successo oggi;</w:t>
      </w:r>
    </w:p>
    <w:p w:rsidR="0097224D" w:rsidRPr="00470585" w:rsidRDefault="0097224D" w:rsidP="0097224D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color w:val="1F3864"/>
          <w:szCs w:val="28"/>
        </w:rPr>
      </w:pPr>
      <w:r w:rsidRPr="00470585">
        <w:rPr>
          <w:rFonts w:ascii="Calibri" w:hAnsi="Calibri"/>
          <w:bCs/>
          <w:color w:val="1F3864"/>
          <w:szCs w:val="28"/>
        </w:rPr>
        <w:t>Gli strumenti legati alla comunicazione per affrontare il nuovo mondo;</w:t>
      </w:r>
    </w:p>
    <w:p w:rsidR="0097224D" w:rsidRPr="00470585" w:rsidRDefault="0097224D" w:rsidP="0097224D">
      <w:pPr>
        <w:pStyle w:val="Paragrafoelenco"/>
        <w:numPr>
          <w:ilvl w:val="0"/>
          <w:numId w:val="1"/>
        </w:numPr>
        <w:jc w:val="both"/>
        <w:rPr>
          <w:rFonts w:ascii="Calibri" w:hAnsi="Calibri"/>
          <w:bCs/>
          <w:color w:val="1F3864"/>
          <w:szCs w:val="28"/>
        </w:rPr>
      </w:pPr>
      <w:r w:rsidRPr="00470585">
        <w:rPr>
          <w:rFonts w:ascii="Calibri" w:hAnsi="Calibri"/>
          <w:bCs/>
          <w:color w:val="1F3864"/>
          <w:szCs w:val="28"/>
        </w:rPr>
        <w:t xml:space="preserve">Le 4 abilità essenziali del Consulente del </w:t>
      </w:r>
      <w:r w:rsidR="006358C7" w:rsidRPr="00470585">
        <w:rPr>
          <w:rFonts w:ascii="Calibri" w:hAnsi="Calibri"/>
          <w:bCs/>
          <w:color w:val="1F3864"/>
          <w:szCs w:val="28"/>
        </w:rPr>
        <w:t>l</w:t>
      </w:r>
      <w:r w:rsidRPr="00470585">
        <w:rPr>
          <w:rFonts w:ascii="Calibri" w:hAnsi="Calibri"/>
          <w:bCs/>
          <w:color w:val="1F3864"/>
          <w:szCs w:val="28"/>
        </w:rPr>
        <w:t>avoro per vincere oggi.</w:t>
      </w:r>
    </w:p>
    <w:p w:rsidR="00470585" w:rsidRDefault="00470585" w:rsidP="00470585">
      <w:pPr>
        <w:jc w:val="both"/>
        <w:rPr>
          <w:rFonts w:ascii="Arial" w:eastAsia="Arial Unicode MS" w:hAnsi="Arial" w:cs="Arial"/>
          <w:b/>
          <w:bCs/>
          <w:color w:val="215868"/>
          <w:sz w:val="32"/>
          <w:szCs w:val="32"/>
          <w:lang w:eastAsia="en-US"/>
        </w:rPr>
      </w:pPr>
    </w:p>
    <w:p w:rsidR="0097224D" w:rsidRPr="00470585" w:rsidRDefault="00470585" w:rsidP="00470585">
      <w:pPr>
        <w:ind w:firstLine="708"/>
        <w:jc w:val="both"/>
        <w:rPr>
          <w:rStyle w:val="Collegamentoipertestuale"/>
          <w:rFonts w:ascii="Calibri" w:hAnsi="Calibri" w:cs="Arial"/>
          <w:b/>
          <w:bCs/>
          <w:sz w:val="22"/>
          <w:szCs w:val="22"/>
        </w:rPr>
      </w:pPr>
      <w:r w:rsidRPr="00470585">
        <w:rPr>
          <w:rFonts w:ascii="Calibri" w:hAnsi="Calibri" w:cs="Arial"/>
          <w:b/>
          <w:bCs/>
          <w:color w:val="1F3864"/>
          <w:sz w:val="22"/>
          <w:szCs w:val="22"/>
        </w:rPr>
        <w:t xml:space="preserve">Relaziona: </w:t>
      </w:r>
      <w:r w:rsidRPr="00470585">
        <w:rPr>
          <w:rFonts w:ascii="Calibri" w:hAnsi="Calibri" w:cs="Arial"/>
          <w:b/>
          <w:bCs/>
          <w:color w:val="1F3864"/>
          <w:sz w:val="22"/>
          <w:szCs w:val="22"/>
        </w:rPr>
        <w:tab/>
      </w:r>
      <w:r w:rsidR="0097224D" w:rsidRPr="00470585">
        <w:rPr>
          <w:rFonts w:ascii="Calibri" w:hAnsi="Calibri" w:cs="Arial"/>
          <w:b/>
          <w:bCs/>
          <w:color w:val="1F3864"/>
          <w:sz w:val="22"/>
          <w:szCs w:val="22"/>
        </w:rPr>
        <w:t xml:space="preserve">Claudio Belotti – Trainer e Coach- </w:t>
      </w:r>
      <w:hyperlink r:id="rId12" w:history="1">
        <w:r w:rsidR="0097224D" w:rsidRPr="00470585">
          <w:rPr>
            <w:rStyle w:val="Collegamentoipertestuale"/>
            <w:rFonts w:ascii="Calibri" w:hAnsi="Calibri" w:cs="Arial"/>
            <w:b/>
            <w:bCs/>
            <w:sz w:val="22"/>
            <w:szCs w:val="22"/>
          </w:rPr>
          <w:t>http://www.extraordinary.it/</w:t>
        </w:r>
      </w:hyperlink>
    </w:p>
    <w:p w:rsidR="00470585" w:rsidRPr="00470585" w:rsidRDefault="00470585" w:rsidP="00470585">
      <w:pPr>
        <w:ind w:firstLine="708"/>
        <w:jc w:val="both"/>
        <w:rPr>
          <w:rFonts w:ascii="Calibri" w:hAnsi="Calibri" w:cs="Arial"/>
          <w:b/>
          <w:bCs/>
          <w:color w:val="1F3864"/>
          <w:sz w:val="22"/>
          <w:szCs w:val="22"/>
        </w:rPr>
      </w:pPr>
    </w:p>
    <w:p w:rsidR="00470585" w:rsidRPr="00470585" w:rsidRDefault="00470585" w:rsidP="00470585">
      <w:pPr>
        <w:jc w:val="both"/>
        <w:rPr>
          <w:rFonts w:ascii="Calibri" w:hAnsi="Calibri" w:cs="Arial"/>
          <w:color w:val="1F3864"/>
          <w:sz w:val="22"/>
          <w:szCs w:val="22"/>
        </w:rPr>
      </w:pPr>
      <w:r w:rsidRPr="00470585">
        <w:rPr>
          <w:rFonts w:ascii="Calibri" w:hAnsi="Calibri" w:cs="Arial"/>
          <w:b/>
          <w:color w:val="1F3864"/>
          <w:sz w:val="22"/>
          <w:szCs w:val="22"/>
        </w:rPr>
        <w:tab/>
      </w:r>
      <w:r w:rsidRPr="00470585">
        <w:rPr>
          <w:rFonts w:ascii="Calibri" w:hAnsi="Calibri" w:cs="Arial"/>
          <w:color w:val="1F3864"/>
          <w:sz w:val="22"/>
          <w:szCs w:val="22"/>
        </w:rPr>
        <w:t xml:space="preserve">L’incontro è valido ai fini della Formazione Continua Obbligatoria nella misura di 4 crediti; i crediti non sono frazionabili e vengono riconosciuti solo dopo la completa trattazione degli argomenti in programma. </w:t>
      </w:r>
    </w:p>
    <w:p w:rsidR="00470585" w:rsidRPr="00470585" w:rsidRDefault="00470585" w:rsidP="00470585">
      <w:pPr>
        <w:jc w:val="both"/>
        <w:rPr>
          <w:rFonts w:ascii="Calibri" w:hAnsi="Calibri" w:cs="Arial"/>
          <w:color w:val="1F3864"/>
          <w:sz w:val="22"/>
          <w:szCs w:val="22"/>
        </w:rPr>
      </w:pPr>
    </w:p>
    <w:p w:rsidR="00470585" w:rsidRPr="00470585" w:rsidRDefault="00470585" w:rsidP="00470585">
      <w:pPr>
        <w:autoSpaceDE w:val="0"/>
        <w:autoSpaceDN w:val="0"/>
        <w:adjustRightInd w:val="0"/>
        <w:jc w:val="center"/>
        <w:rPr>
          <w:rFonts w:ascii="Calibri" w:hAnsi="Calibri"/>
          <w:color w:val="1F3864"/>
          <w:sz w:val="22"/>
          <w:szCs w:val="22"/>
        </w:rPr>
      </w:pPr>
      <w:r w:rsidRPr="00470585">
        <w:rPr>
          <w:rFonts w:ascii="Calibri" w:hAnsi="Calibri" w:cs="Times-Bold"/>
          <w:b/>
          <w:bCs/>
          <w:color w:val="1F3864"/>
          <w:sz w:val="22"/>
          <w:szCs w:val="22"/>
        </w:rPr>
        <w:t xml:space="preserve">E’ gradita la prenotazione dal sito Web: </w:t>
      </w:r>
      <w:hyperlink r:id="rId13" w:history="1">
        <w:r w:rsidRPr="00470585">
          <w:rPr>
            <w:rStyle w:val="Collegamentoipertestuale"/>
            <w:rFonts w:ascii="Calibri" w:hAnsi="Calibri" w:cs="Times-Bold"/>
            <w:b/>
            <w:bCs/>
            <w:color w:val="1F3864"/>
            <w:sz w:val="22"/>
            <w:szCs w:val="22"/>
          </w:rPr>
          <w:t>www.teleconsul.it/convegni</w:t>
        </w:r>
      </w:hyperlink>
    </w:p>
    <w:p w:rsidR="00470585" w:rsidRPr="00470585" w:rsidRDefault="00470585" w:rsidP="00470585">
      <w:pPr>
        <w:autoSpaceDE w:val="0"/>
        <w:autoSpaceDN w:val="0"/>
        <w:adjustRightInd w:val="0"/>
        <w:jc w:val="center"/>
        <w:rPr>
          <w:rFonts w:ascii="Calibri" w:hAnsi="Calibri"/>
          <w:color w:val="1F3864"/>
          <w:sz w:val="22"/>
          <w:szCs w:val="22"/>
        </w:rPr>
      </w:pPr>
    </w:p>
    <w:p w:rsidR="00470585" w:rsidRPr="001037F0" w:rsidRDefault="00470585" w:rsidP="00470585">
      <w:pPr>
        <w:autoSpaceDE w:val="0"/>
        <w:autoSpaceDN w:val="0"/>
        <w:adjustRightInd w:val="0"/>
        <w:ind w:firstLine="708"/>
        <w:jc w:val="both"/>
        <w:rPr>
          <w:rFonts w:asciiTheme="minorHAnsi" w:eastAsia="SimSun" w:hAnsiTheme="minorHAnsi"/>
          <w:color w:val="1F3864"/>
          <w:sz w:val="22"/>
          <w:szCs w:val="22"/>
          <w:lang w:eastAsia="zh-CN"/>
        </w:rPr>
      </w:pPr>
      <w:r w:rsidRPr="00470585">
        <w:rPr>
          <w:rFonts w:ascii="Calibri" w:eastAsia="SimSun" w:hAnsi="Calibri"/>
          <w:color w:val="1F3864"/>
          <w:sz w:val="22"/>
          <w:szCs w:val="22"/>
          <w:lang w:eastAsia="zh-CN"/>
        </w:rPr>
        <w:t xml:space="preserve">Potranno partecipare al Convegno anche coloro che non hanno potuto iscriversi sul sito di </w:t>
      </w:r>
      <w:proofErr w:type="spellStart"/>
      <w:r w:rsidRPr="00470585">
        <w:rPr>
          <w:rFonts w:ascii="Calibri" w:eastAsia="SimSun" w:hAnsi="Calibri"/>
          <w:color w:val="1F3864"/>
          <w:sz w:val="22"/>
          <w:szCs w:val="22"/>
          <w:lang w:eastAsia="zh-CN"/>
        </w:rPr>
        <w:t>Teleconsul</w:t>
      </w:r>
      <w:proofErr w:type="spellEnd"/>
      <w:r w:rsidRPr="00470585">
        <w:rPr>
          <w:rFonts w:ascii="Calibri" w:eastAsia="SimSun" w:hAnsi="Calibri"/>
          <w:color w:val="1F3864"/>
          <w:sz w:val="22"/>
          <w:szCs w:val="22"/>
          <w:lang w:eastAsia="zh-CN"/>
        </w:rPr>
        <w:t xml:space="preserve">, presentandosi con il tesserino DUI </w:t>
      </w:r>
      <w:r w:rsidRPr="001037F0">
        <w:rPr>
          <w:rFonts w:asciiTheme="minorHAnsi" w:eastAsia="SimSun" w:hAnsiTheme="minorHAnsi"/>
          <w:color w:val="1F3864"/>
          <w:sz w:val="22"/>
          <w:szCs w:val="22"/>
          <w:lang w:eastAsia="zh-CN"/>
        </w:rPr>
        <w:t>all'atto della registrazione.</w:t>
      </w:r>
    </w:p>
    <w:p w:rsidR="00470585" w:rsidRPr="001037F0" w:rsidRDefault="00470585" w:rsidP="00470585">
      <w:pPr>
        <w:autoSpaceDE w:val="0"/>
        <w:autoSpaceDN w:val="0"/>
        <w:adjustRightInd w:val="0"/>
        <w:ind w:firstLine="708"/>
        <w:jc w:val="both"/>
        <w:rPr>
          <w:rFonts w:asciiTheme="minorHAnsi" w:eastAsia="SimSun" w:hAnsiTheme="minorHAnsi"/>
          <w:color w:val="1F3864"/>
          <w:sz w:val="22"/>
          <w:szCs w:val="22"/>
          <w:lang w:eastAsia="zh-CN"/>
        </w:rPr>
      </w:pPr>
    </w:p>
    <w:p w:rsidR="001037F0" w:rsidRDefault="00470585" w:rsidP="001037F0">
      <w:pPr>
        <w:ind w:firstLine="708"/>
        <w:jc w:val="both"/>
        <w:rPr>
          <w:rFonts w:asciiTheme="minorHAnsi" w:hAnsiTheme="minorHAnsi"/>
          <w:color w:val="1F3864"/>
          <w:sz w:val="22"/>
          <w:szCs w:val="22"/>
        </w:rPr>
      </w:pPr>
      <w:r w:rsidRPr="001037F0">
        <w:rPr>
          <w:rFonts w:asciiTheme="minorHAnsi" w:hAnsiTheme="minorHAnsi"/>
          <w:color w:val="1F3864"/>
          <w:sz w:val="22"/>
          <w:szCs w:val="22"/>
        </w:rPr>
        <w:t>Cordiali saluti.</w:t>
      </w:r>
    </w:p>
    <w:p w:rsidR="00470585" w:rsidRPr="001037F0" w:rsidRDefault="001037F0" w:rsidP="001037F0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037F0">
        <w:rPr>
          <w:rFonts w:asciiTheme="minorHAnsi" w:hAnsiTheme="minorHAnsi" w:cs="Arial"/>
          <w:sz w:val="22"/>
          <w:szCs w:val="22"/>
        </w:rPr>
        <w:tab/>
      </w:r>
      <w:r w:rsidRPr="001037F0">
        <w:rPr>
          <w:rFonts w:asciiTheme="minorHAnsi" w:hAnsiTheme="minorHAnsi" w:cs="Arial"/>
          <w:sz w:val="22"/>
          <w:szCs w:val="22"/>
        </w:rPr>
        <w:tab/>
      </w:r>
      <w:r w:rsidRPr="001037F0">
        <w:rPr>
          <w:rFonts w:asciiTheme="minorHAnsi" w:hAnsiTheme="minorHAnsi" w:cs="Arial"/>
          <w:sz w:val="22"/>
          <w:szCs w:val="22"/>
        </w:rPr>
        <w:tab/>
      </w:r>
      <w:r w:rsidRPr="001037F0">
        <w:rPr>
          <w:rFonts w:asciiTheme="minorHAnsi" w:hAnsiTheme="minorHAnsi" w:cs="Arial"/>
          <w:sz w:val="22"/>
          <w:szCs w:val="22"/>
        </w:rPr>
        <w:tab/>
      </w:r>
      <w:r w:rsidRPr="001037F0">
        <w:rPr>
          <w:rFonts w:asciiTheme="minorHAnsi" w:hAnsiTheme="minorHAnsi" w:cs="Arial"/>
          <w:sz w:val="22"/>
          <w:szCs w:val="22"/>
        </w:rPr>
        <w:tab/>
      </w:r>
      <w:r w:rsidRPr="001037F0">
        <w:rPr>
          <w:rFonts w:asciiTheme="minorHAnsi" w:hAnsiTheme="minorHAnsi" w:cs="Arial"/>
          <w:sz w:val="22"/>
          <w:szCs w:val="22"/>
        </w:rPr>
        <w:tab/>
      </w:r>
      <w:r w:rsidRPr="001037F0">
        <w:rPr>
          <w:rFonts w:asciiTheme="minorHAnsi" w:hAnsiTheme="minorHAnsi" w:cs="Arial"/>
          <w:sz w:val="22"/>
          <w:szCs w:val="22"/>
        </w:rPr>
        <w:tab/>
      </w:r>
      <w:r w:rsidRPr="001037F0">
        <w:rPr>
          <w:rFonts w:asciiTheme="minorHAnsi" w:hAnsiTheme="minorHAnsi" w:cs="Arial"/>
          <w:sz w:val="22"/>
          <w:szCs w:val="22"/>
        </w:rPr>
        <w:tab/>
      </w:r>
      <w:r w:rsidRPr="001037F0">
        <w:rPr>
          <w:rFonts w:asciiTheme="minorHAnsi" w:hAnsiTheme="minorHAnsi" w:cs="Arial"/>
          <w:color w:val="0F243E" w:themeColor="text2" w:themeShade="80"/>
          <w:sz w:val="22"/>
          <w:szCs w:val="22"/>
        </w:rPr>
        <w:tab/>
      </w:r>
      <w:r w:rsidRPr="001037F0">
        <w:rPr>
          <w:rFonts w:asciiTheme="minorHAnsi" w:hAnsiTheme="minorHAnsi" w:cs="Arial"/>
          <w:color w:val="0F243E" w:themeColor="text2" w:themeShade="80"/>
          <w:sz w:val="22"/>
          <w:szCs w:val="22"/>
        </w:rPr>
        <w:tab/>
        <w:t>I Presidenti</w:t>
      </w:r>
    </w:p>
    <w:sectPr w:rsidR="00470585" w:rsidRPr="001037F0" w:rsidSect="001037F0">
      <w:pgSz w:w="11906" w:h="16838"/>
      <w:pgMar w:top="284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mal Script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sto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6209D"/>
    <w:multiLevelType w:val="hybridMultilevel"/>
    <w:tmpl w:val="E40401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4D"/>
    <w:rsid w:val="001037F0"/>
    <w:rsid w:val="001C7771"/>
    <w:rsid w:val="00451936"/>
    <w:rsid w:val="00470585"/>
    <w:rsid w:val="004D45EF"/>
    <w:rsid w:val="006358C7"/>
    <w:rsid w:val="006A4822"/>
    <w:rsid w:val="006D391F"/>
    <w:rsid w:val="00765712"/>
    <w:rsid w:val="00810D14"/>
    <w:rsid w:val="0087483B"/>
    <w:rsid w:val="008F031C"/>
    <w:rsid w:val="009711A4"/>
    <w:rsid w:val="0097224D"/>
    <w:rsid w:val="009B3B35"/>
    <w:rsid w:val="00A60F52"/>
    <w:rsid w:val="00AE09CC"/>
    <w:rsid w:val="00D8390E"/>
    <w:rsid w:val="00DD057A"/>
    <w:rsid w:val="00E830CF"/>
    <w:rsid w:val="00EE4641"/>
    <w:rsid w:val="00F03956"/>
    <w:rsid w:val="00F812BD"/>
    <w:rsid w:val="00F84300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CD28466-4A31-4F92-8599-4D0BA46E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2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24D"/>
    <w:pPr>
      <w:ind w:left="720"/>
      <w:contextualSpacing/>
    </w:pPr>
    <w:rPr>
      <w:rFonts w:eastAsia="MS Mincho"/>
    </w:rPr>
  </w:style>
  <w:style w:type="character" w:styleId="Enfasigrassetto">
    <w:name w:val="Strong"/>
    <w:qFormat/>
    <w:rsid w:val="0097224D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7224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7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7F0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eleconsul.it/convegn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xtraordinar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/\\localhost\Users\stanza4\Desktop\saef-top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##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dcastelli</dc:creator>
  <cp:keywords/>
  <dc:description/>
  <cp:lastModifiedBy>Paola Matteotti</cp:lastModifiedBy>
  <cp:revision>11</cp:revision>
  <cp:lastPrinted>2014-10-21T08:27:00Z</cp:lastPrinted>
  <dcterms:created xsi:type="dcterms:W3CDTF">2014-09-25T08:27:00Z</dcterms:created>
  <dcterms:modified xsi:type="dcterms:W3CDTF">2014-10-21T08:41:00Z</dcterms:modified>
</cp:coreProperties>
</file>